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drawings/drawing3.xml" ContentType="application/vnd.openxmlformats-officedocument.drawingml.chartshapes+xml"/>
  <Override PartName="/word/drawings/drawing4.xml" ContentType="application/vnd.openxmlformats-officedocument.drawingml.chartshapes+xml"/>
  <Override PartName="/word/drawings/drawing2.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1.xml" ContentType="application/vnd.openxmlformats-officedocument.drawingml.chartshapes+xml"/>
  <Override PartName="/word/drawings/drawing5.xml" ContentType="application/vnd.openxmlformats-officedocument.drawingml.chartshapes+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harts/chart7.xml" ContentType="application/vnd.openxmlformats-officedocument.drawingml.chart+xml"/>
  <Override PartName="/word/charts/chart3.xml" ContentType="application/vnd.openxmlformats-officedocument.drawingml.chart+xml"/>
  <Override PartName="/word/charts/chart5.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6.xml" ContentType="application/vnd.openxmlformats-officedocument.drawingml.chart+xml"/>
  <Override PartName="/word/charts/chart4.xml" ContentType="application/vnd.openxmlformats-officedocument.drawingml.chart+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58793104"/>
        <w:docPartObj>
          <w:docPartGallery w:val="Cover Pages"/>
          <w:docPartUnique/>
        </w:docPartObj>
      </w:sdtPr>
      <w:sdtEndPr/>
      <w:sdtContent>
        <w:p w:rsidR="00CF16A3" w:rsidRDefault="00CF16A3">
          <w:r>
            <w:rPr>
              <w:noProof/>
            </w:rPr>
            <mc:AlternateContent>
              <mc:Choice Requires="wpg">
                <w:drawing>
                  <wp:anchor distT="0" distB="0" distL="114300" distR="114300" simplePos="0" relativeHeight="251659264" behindDoc="0" locked="0" layoutInCell="0" allowOverlap="1" wp14:anchorId="04CDD9AB" wp14:editId="6824236D">
                    <wp:simplePos x="0" y="0"/>
                    <wp:positionH relativeFrom="page">
                      <wp:align>right</wp:align>
                    </wp:positionH>
                    <wp:positionV relativeFrom="page">
                      <wp:align>top</wp:align>
                    </wp:positionV>
                    <wp:extent cx="3118485" cy="10058400"/>
                    <wp:effectExtent l="0" t="0" r="0" b="0"/>
                    <wp:wrapNone/>
                    <wp:docPr id="363"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a:solidFill>
                              <a:srgbClr val="990099"/>
                            </a:solidFill>
                          </wpg:grpSpPr>
                          <wpg:grpSp>
                            <wpg:cNvPr id="364" name="Group 364"/>
                            <wpg:cNvGrpSpPr>
                              <a:grpSpLocks/>
                            </wpg:cNvGrpSpPr>
                            <wpg:grpSpPr bwMode="auto">
                              <a:xfrm>
                                <a:off x="7344" y="0"/>
                                <a:ext cx="4896" cy="15840"/>
                                <a:chOff x="7560" y="0"/>
                                <a:chExt cx="4700" cy="15840"/>
                              </a:xfrm>
                              <a:grpFill/>
                            </wpg:grpSpPr>
                            <wps:wsp>
                              <wps:cNvPr id="365" name="Rectangle 365"/>
                              <wps:cNvSpPr>
                                <a:spLocks noChangeArrowheads="1"/>
                              </wps:cNvSpPr>
                              <wps:spPr bwMode="auto">
                                <a:xfrm>
                                  <a:off x="7755" y="0"/>
                                  <a:ext cx="4505" cy="1584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År"/>
                                    <w:id w:val="103676087"/>
                                    <w:dataBinding w:prefixMappings="xmlns:ns0='http://schemas.microsoft.com/office/2006/coverPageProps'" w:xpath="/ns0:CoverPageProperties[1]/ns0:PublishDate[1]" w:storeItemID="{55AF091B-3C7A-41E3-B477-F2FDAA23CFDA}"/>
                                    <w:date w:fullDate="2015-12-18T00:00:00Z">
                                      <w:dateFormat w:val="yyyy"/>
                                      <w:lid w:val="da-DK"/>
                                      <w:storeMappedDataAs w:val="dateTime"/>
                                      <w:calendar w:val="gregorian"/>
                                    </w:date>
                                  </w:sdtPr>
                                  <w:sdtEndPr/>
                                  <w:sdtContent>
                                    <w:p w:rsidR="00CF16A3" w:rsidRDefault="00CF16A3">
                                      <w:pPr>
                                        <w:pStyle w:val="Ing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2015</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orfatter"/>
                                    <w:id w:val="103676095"/>
                                    <w:showingPlcHdr/>
                                    <w:dataBinding w:prefixMappings="xmlns:ns0='http://schemas.openxmlformats.org/package/2006/metadata/core-properties' xmlns:ns1='http://purl.org/dc/elements/1.1/'" w:xpath="/ns0:coreProperties[1]/ns1:creator[1]" w:storeItemID="{6C3C8BC8-F283-45AE-878A-BAB7291924A1}"/>
                                    <w:text/>
                                  </w:sdtPr>
                                  <w:sdtEndPr/>
                                  <w:sdtContent>
                                    <w:p w:rsidR="00CF16A3" w:rsidRDefault="00CF16A3">
                                      <w:pPr>
                                        <w:pStyle w:val="Ingenafstand"/>
                                        <w:spacing w:line="360" w:lineRule="auto"/>
                                        <w:rPr>
                                          <w:color w:val="FFFFFF" w:themeColor="background1"/>
                                        </w:rPr>
                                      </w:pPr>
                                      <w:r>
                                        <w:rPr>
                                          <w:color w:val="FFFFFF" w:themeColor="background1"/>
                                        </w:rPr>
                                        <w:t xml:space="preserve">     </w:t>
                                      </w:r>
                                    </w:p>
                                  </w:sdtContent>
                                </w:sdt>
                                <w:sdt>
                                  <w:sdtPr>
                                    <w:rPr>
                                      <w:color w:val="FFFFFF" w:themeColor="background1"/>
                                    </w:rPr>
                                    <w:alias w:val="Firma"/>
                                    <w:id w:val="103676099"/>
                                    <w:dataBinding w:prefixMappings="xmlns:ns0='http://schemas.openxmlformats.org/officeDocument/2006/extended-properties'" w:xpath="/ns0:Properties[1]/ns0:Company[1]" w:storeItemID="{6668398D-A668-4E3E-A5EB-62B293D839F1}"/>
                                    <w:text/>
                                  </w:sdtPr>
                                  <w:sdtEndPr/>
                                  <w:sdtContent>
                                    <w:p w:rsidR="00CF16A3" w:rsidRDefault="00CF16A3">
                                      <w:pPr>
                                        <w:pStyle w:val="Ingenafstand"/>
                                        <w:spacing w:line="360" w:lineRule="auto"/>
                                        <w:rPr>
                                          <w:color w:val="FFFFFF" w:themeColor="background1"/>
                                        </w:rPr>
                                      </w:pPr>
                                      <w:r>
                                        <w:rPr>
                                          <w:color w:val="FFFFFF" w:themeColor="background1"/>
                                        </w:rPr>
                                        <w:t>Region Hovedstaden</w:t>
                                      </w:r>
                                    </w:p>
                                  </w:sdtContent>
                                </w:sdt>
                                <w:sdt>
                                  <w:sdtPr>
                                    <w:rPr>
                                      <w:color w:val="FFFFFF" w:themeColor="background1"/>
                                    </w:rPr>
                                    <w:alias w:val="Dato"/>
                                    <w:id w:val="103676103"/>
                                    <w:dataBinding w:prefixMappings="xmlns:ns0='http://schemas.microsoft.com/office/2006/coverPageProps'" w:xpath="/ns0:CoverPageProperties[1]/ns0:PublishDate[1]" w:storeItemID="{55AF091B-3C7A-41E3-B477-F2FDAA23CFDA}"/>
                                    <w:date w:fullDate="2015-12-18T00:00:00Z">
                                      <w:dateFormat w:val="dd-MM-yyyy"/>
                                      <w:lid w:val="da-DK"/>
                                      <w:storeMappedDataAs w:val="dateTime"/>
                                      <w:calendar w:val="gregorian"/>
                                    </w:date>
                                  </w:sdtPr>
                                  <w:sdtEndPr/>
                                  <w:sdtContent>
                                    <w:p w:rsidR="00CF16A3" w:rsidRDefault="00CF16A3">
                                      <w:pPr>
                                        <w:pStyle w:val="Ingenafstand"/>
                                        <w:spacing w:line="360" w:lineRule="auto"/>
                                        <w:rPr>
                                          <w:color w:val="FFFFFF" w:themeColor="background1"/>
                                        </w:rPr>
                                      </w:pPr>
                                      <w:r>
                                        <w:rPr>
                                          <w:color w:val="FFFFFF" w:themeColor="background1"/>
                                        </w:rPr>
                                        <w:t>18-12-2015</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uppe 14" o:spid="_x0000_s1026" style="position:absolute;margin-left:194.35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2qYcUA&#10;AADcAAAADwAAAGRycy9kb3ducmV2LnhtbESPQYvCMBSE7wv+h/AEb2vqylqpRpFFcaVerB48Pppn&#10;W2xeShO1/nuzsOBxmJlvmPmyM7W4U+sqywpGwwgEcW51xYWC03HzOQXhPLLG2jIpeJKD5aL3McdE&#10;2wcf6J75QgQIuwQVlN43iZQuL8mgG9qGOHgX2xr0QbaF1C0+AtzU8iuKJtJgxWGhxIZ+Ssqv2c0o&#10;iLM4vaXn9LR2693+MI3H9nLdKjXod6sZCE+df4f/279awXjyDX9nw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aphxQAAANwAAAAPAAAAAAAAAAAAAAAAAJgCAABkcnMv&#10;ZG93bnJldi54bWxQSwUGAAAAAAQABAD1AAAAigMAAAAA&#10;" filled="f"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46MYA&#10;AADcAAAADwAAAGRycy9kb3ducmV2LnhtbESPQWvCQBSE74X+h+UVequbGggldZUiVepBodtC8fbM&#10;vibB7NuQXZP4711B8DjMzDfMbDHaRvTU+dqxgtdJAoK4cKbmUsHvz+rlDYQPyAYbx6TgTB4W88eH&#10;GebGDfxNvQ6liBD2OSqoQmhzKX1RkUU/cS1x9P5dZzFE2ZXSdDhEuG3kNEkyabHmuFBhS8uKiqM+&#10;WQWbtV7K03a3/9Q7PRzS1d8R+1Sp56fx4x1EoDHcw7f2l1GQZh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o46MYAAADcAAAADwAAAAAAAAAAAAAAAACYAgAAZHJz&#10;L2Rvd25yZXYueG1sUEsFBgAAAAAEAAQA9QAAAIsDAAAAAA==&#10;" filled="f" stroked="f" strokecolor="white" strokeweight="1pt">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N788UA&#10;AADcAAAADwAAAGRycy9kb3ducmV2LnhtbESPQWvCQBSE7wX/w/KE3upGq1Gjq5RCSy8etOr5sftM&#10;gtm3SXaraX+9Kwg9DjPzDbNcd7YSF2p96VjBcJCAINbOlJwr2H9/vMxA+IBssHJMCn7Jw3rVe1pi&#10;ZtyVt3TZhVxECPsMFRQh1JmUXhdk0Q9cTRy9k2sthijbXJoWrxFuKzlKklRaLDkuFFjTe0H6vPux&#10;CtJx83fSOt1PtuNmtGmS48HMP5V67ndvCxCBuvAffrS/jILXdAr3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3vzxQAAANwAAAAPAAAAAAAAAAAAAAAAAJgCAABkcnMv&#10;ZG93bnJldi54bWxQSwUGAAAAAAQABAD1AAAAigMAAAAA&#10;" filled="f" stroked="f" strokecolor="white" strokeweight="1pt">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År"/>
                              <w:id w:val="103676087"/>
                              <w:dataBinding w:prefixMappings="xmlns:ns0='http://schemas.microsoft.com/office/2006/coverPageProps'" w:xpath="/ns0:CoverPageProperties[1]/ns0:PublishDate[1]" w:storeItemID="{55AF091B-3C7A-41E3-B477-F2FDAA23CFDA}"/>
                              <w:date w:fullDate="2015-12-18T00:00:00Z">
                                <w:dateFormat w:val="yyyy"/>
                                <w:lid w:val="da-DK"/>
                                <w:storeMappedDataAs w:val="dateTime"/>
                                <w:calendar w:val="gregorian"/>
                              </w:date>
                            </w:sdtPr>
                            <w:sdtContent>
                              <w:p w:rsidR="00CF16A3" w:rsidRDefault="00CF16A3">
                                <w:pPr>
                                  <w:pStyle w:val="Ing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2015</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Forfatter"/>
                              <w:id w:val="103676095"/>
                              <w:showingPlcHdr/>
                              <w:dataBinding w:prefixMappings="xmlns:ns0='http://schemas.openxmlformats.org/package/2006/metadata/core-properties' xmlns:ns1='http://purl.org/dc/elements/1.1/'" w:xpath="/ns0:coreProperties[1]/ns1:creator[1]" w:storeItemID="{6C3C8BC8-F283-45AE-878A-BAB7291924A1}"/>
                              <w:text/>
                            </w:sdtPr>
                            <w:sdtContent>
                              <w:p w:rsidR="00CF16A3" w:rsidRDefault="00CF16A3">
                                <w:pPr>
                                  <w:pStyle w:val="Ingenafstand"/>
                                  <w:spacing w:line="360" w:lineRule="auto"/>
                                  <w:rPr>
                                    <w:color w:val="FFFFFF" w:themeColor="background1"/>
                                  </w:rPr>
                                </w:pPr>
                                <w:r>
                                  <w:rPr>
                                    <w:color w:val="FFFFFF" w:themeColor="background1"/>
                                  </w:rPr>
                                  <w:t xml:space="preserve">     </w:t>
                                </w:r>
                              </w:p>
                            </w:sdtContent>
                          </w:sdt>
                          <w:sdt>
                            <w:sdtPr>
                              <w:rPr>
                                <w:color w:val="FFFFFF" w:themeColor="background1"/>
                              </w:rPr>
                              <w:alias w:val="Firma"/>
                              <w:id w:val="103676099"/>
                              <w:dataBinding w:prefixMappings="xmlns:ns0='http://schemas.openxmlformats.org/officeDocument/2006/extended-properties'" w:xpath="/ns0:Properties[1]/ns0:Company[1]" w:storeItemID="{6668398D-A668-4E3E-A5EB-62B293D839F1}"/>
                              <w:text/>
                            </w:sdtPr>
                            <w:sdtContent>
                              <w:p w:rsidR="00CF16A3" w:rsidRDefault="00CF16A3">
                                <w:pPr>
                                  <w:pStyle w:val="Ingenafstand"/>
                                  <w:spacing w:line="360" w:lineRule="auto"/>
                                  <w:rPr>
                                    <w:color w:val="FFFFFF" w:themeColor="background1"/>
                                  </w:rPr>
                                </w:pPr>
                                <w:r>
                                  <w:rPr>
                                    <w:color w:val="FFFFFF" w:themeColor="background1"/>
                                  </w:rPr>
                                  <w:t>Region Hovedstaden</w:t>
                                </w:r>
                              </w:p>
                            </w:sdtContent>
                          </w:sdt>
                          <w:sdt>
                            <w:sdtPr>
                              <w:rPr>
                                <w:color w:val="FFFFFF" w:themeColor="background1"/>
                              </w:rPr>
                              <w:alias w:val="Dato"/>
                              <w:id w:val="103676103"/>
                              <w:dataBinding w:prefixMappings="xmlns:ns0='http://schemas.microsoft.com/office/2006/coverPageProps'" w:xpath="/ns0:CoverPageProperties[1]/ns0:PublishDate[1]" w:storeItemID="{55AF091B-3C7A-41E3-B477-F2FDAA23CFDA}"/>
                              <w:date w:fullDate="2015-12-18T00:00:00Z">
                                <w:dateFormat w:val="dd-MM-yyyy"/>
                                <w:lid w:val="da-DK"/>
                                <w:storeMappedDataAs w:val="dateTime"/>
                                <w:calendar w:val="gregorian"/>
                              </w:date>
                            </w:sdtPr>
                            <w:sdtContent>
                              <w:p w:rsidR="00CF16A3" w:rsidRDefault="00CF16A3">
                                <w:pPr>
                                  <w:pStyle w:val="Ingenafstand"/>
                                  <w:spacing w:line="360" w:lineRule="auto"/>
                                  <w:rPr>
                                    <w:color w:val="FFFFFF" w:themeColor="background1"/>
                                  </w:rPr>
                                </w:pPr>
                                <w:r>
                                  <w:rPr>
                                    <w:color w:val="FFFFFF" w:themeColor="background1"/>
                                  </w:rPr>
                                  <w:t>18-12-2015</w:t>
                                </w:r>
                              </w:p>
                            </w:sdtContent>
                          </w:sdt>
                        </w:txbxContent>
                      </v:textbox>
                    </v:rect>
                    <w10:wrap anchorx="page" anchory="page"/>
                  </v:group>
                </w:pict>
              </mc:Fallback>
            </mc:AlternateContent>
          </w:r>
        </w:p>
        <w:p w:rsidR="00CF16A3" w:rsidRDefault="00CF16A3">
          <w:pPr>
            <w:rPr>
              <w:rFonts w:asciiTheme="majorHAnsi" w:eastAsiaTheme="majorEastAsia" w:hAnsiTheme="majorHAnsi" w:cstheme="majorBidi"/>
              <w:color w:val="17365D" w:themeColor="text2" w:themeShade="BF"/>
              <w:spacing w:val="5"/>
              <w:kern w:val="28"/>
              <w:sz w:val="52"/>
              <w:szCs w:val="52"/>
            </w:rPr>
          </w:pPr>
          <w:r>
            <w:rPr>
              <w:noProof/>
            </w:rPr>
            <mc:AlternateContent>
              <mc:Choice Requires="wps">
                <w:drawing>
                  <wp:anchor distT="0" distB="0" distL="114300" distR="114300" simplePos="0" relativeHeight="251658239" behindDoc="0" locked="0" layoutInCell="1" allowOverlap="1" wp14:anchorId="703DF8E0" wp14:editId="14819A25">
                    <wp:simplePos x="0" y="0"/>
                    <wp:positionH relativeFrom="column">
                      <wp:posOffset>381000</wp:posOffset>
                    </wp:positionH>
                    <wp:positionV relativeFrom="paragraph">
                      <wp:posOffset>291554</wp:posOffset>
                    </wp:positionV>
                    <wp:extent cx="3734435" cy="2085975"/>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4435" cy="2085975"/>
                            </a:xfrm>
                            <a:prstGeom prst="rect">
                              <a:avLst/>
                            </a:prstGeom>
                            <a:noFill/>
                            <a:ln w="9525">
                              <a:noFill/>
                              <a:miter lim="800000"/>
                              <a:headEnd/>
                              <a:tailEnd/>
                            </a:ln>
                          </wps:spPr>
                          <wps:txbx>
                            <w:txbxContent>
                              <w:p w:rsidR="00CF16A3" w:rsidRDefault="00CF16A3">
                                <w:r>
                                  <w:rPr>
                                    <w:noProof/>
                                  </w:rPr>
                                  <w:drawing>
                                    <wp:inline distT="0" distB="0" distL="0" distR="0" wp14:anchorId="669B7E39" wp14:editId="76463C74">
                                      <wp:extent cx="3674552" cy="1448873"/>
                                      <wp:effectExtent l="0" t="0" r="254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_logo uden teks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9599" cy="14508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2" o:spid="_x0000_s1032" type="#_x0000_t202" style="position:absolute;margin-left:30pt;margin-top:22.95pt;width:294.05pt;height:16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" filled="f" stroked="f">
                    <v:textbox>
                      <w:txbxContent>
                        <w:p w:rsidR="00CF16A3" w:rsidRDefault="00CF16A3">
                          <w:r>
                            <w:rPr>
                              <w:noProof/>
                            </w:rPr>
                            <w:drawing>
                              <wp:inline distT="0" distB="0" distL="0" distR="0" wp14:anchorId="669B7E39" wp14:editId="76463C74">
                                <wp:extent cx="3674552" cy="1448873"/>
                                <wp:effectExtent l="0" t="0" r="254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_logo uden teks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9599" cy="1450863"/>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60313460" wp14:editId="5AB322D0">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1165538"/>
                    <wp:effectExtent l="0" t="0" r="15875" b="15875"/>
                    <wp:wrapNone/>
                    <wp:docPr id="36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1165538"/>
                            </a:xfrm>
                            <a:prstGeom prst="rect">
                              <a:avLst/>
                            </a:prstGeom>
                            <a:solidFill>
                              <a:schemeClr val="accent5">
                                <a:lumMod val="75000"/>
                              </a:schemeClr>
                            </a:solidFill>
                            <a:ln w="12700">
                              <a:solidFill>
                                <a:schemeClr val="bg1"/>
                              </a:solidFill>
                              <a:miter lim="800000"/>
                              <a:headEnd/>
                              <a:tailEnd/>
                            </a:ln>
                            <a:extLst/>
                          </wps:spPr>
                          <wps:txbx>
                            <w:txbxContent>
                              <w:sdt>
                                <w:sdtPr>
                                  <w:rPr>
                                    <w:rFonts w:asciiTheme="majorHAnsi" w:eastAsiaTheme="majorEastAsia" w:hAnsiTheme="majorHAnsi" w:cstheme="majorBidi"/>
                                    <w:b/>
                                    <w:color w:val="FFFFFF" w:themeColor="background1"/>
                                    <w:sz w:val="56"/>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EndPr/>
                                <w:sdtContent>
                                  <w:p w:rsidR="00CF16A3" w:rsidRPr="00CF16A3" w:rsidRDefault="00CF16A3">
                                    <w:pPr>
                                      <w:pStyle w:val="Ingenafstand"/>
                                      <w:jc w:val="right"/>
                                      <w:rPr>
                                        <w:rFonts w:asciiTheme="majorHAnsi" w:eastAsiaTheme="majorEastAsia" w:hAnsiTheme="majorHAnsi" w:cstheme="majorBidi"/>
                                        <w:b/>
                                        <w:color w:val="FFFFFF" w:themeColor="background1"/>
                                        <w:sz w:val="56"/>
                                        <w:szCs w:val="72"/>
                                      </w:rPr>
                                    </w:pPr>
                                    <w:r w:rsidRPr="00CF16A3">
                                      <w:rPr>
                                        <w:rFonts w:asciiTheme="majorHAnsi" w:eastAsiaTheme="majorEastAsia" w:hAnsiTheme="majorHAnsi" w:cstheme="majorBidi"/>
                                        <w:b/>
                                        <w:color w:val="FFFFFF" w:themeColor="background1"/>
                                        <w:sz w:val="56"/>
                                        <w:szCs w:val="72"/>
                                      </w:rPr>
                                      <w:t>Smerteplan for Tand-mund-kæbe</w:t>
                                    </w:r>
                                  </w:p>
                                </w:sdtContent>
                              </w:sdt>
                              <w:p w:rsidR="00CF16A3" w:rsidRPr="00CF16A3" w:rsidRDefault="00CF16A3" w:rsidP="00CF16A3">
                                <w:pPr>
                                  <w:pStyle w:val="Undertitel"/>
                                  <w:jc w:val="right"/>
                                  <w:rPr>
                                    <w:b/>
                                  </w:rPr>
                                </w:pPr>
                                <w:r w:rsidRPr="00CF16A3">
                                  <w:rPr>
                                    <w:b/>
                                    <w:color w:val="FFFFFF" w:themeColor="background1"/>
                                  </w:rPr>
                                  <w:t>Forbedringsprojekt i TMK regi på Rigshospitalet Blegdamsvej</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id="Rektangel 16" o:spid="_x0000_s1033" style="position:absolute;margin-left:0;margin-top:0;width:550.8pt;height:91.75pt;z-index:251661312;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" o:allowincell="f" fillcolor="#31849b [2408]" strokecolor="white [3212]" strokeweight="1pt">
                    <v:textbox inset="14.4pt,,14.4pt">
                      <w:txbxContent>
                        <w:sdt>
                          <w:sdtPr>
                            <w:rPr>
                              <w:rFonts w:asciiTheme="majorHAnsi" w:eastAsiaTheme="majorEastAsia" w:hAnsiTheme="majorHAnsi" w:cstheme="majorBidi"/>
                              <w:b/>
                              <w:color w:val="FFFFFF" w:themeColor="background1"/>
                              <w:sz w:val="56"/>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Content>
                            <w:p w:rsidR="00CF16A3" w:rsidRPr="00CF16A3" w:rsidRDefault="00CF16A3">
                              <w:pPr>
                                <w:pStyle w:val="Ingenafstand"/>
                                <w:jc w:val="right"/>
                                <w:rPr>
                                  <w:rFonts w:asciiTheme="majorHAnsi" w:eastAsiaTheme="majorEastAsia" w:hAnsiTheme="majorHAnsi" w:cstheme="majorBidi"/>
                                  <w:b/>
                                  <w:color w:val="FFFFFF" w:themeColor="background1"/>
                                  <w:sz w:val="56"/>
                                  <w:szCs w:val="72"/>
                                </w:rPr>
                              </w:pPr>
                              <w:r w:rsidRPr="00CF16A3">
                                <w:rPr>
                                  <w:rFonts w:asciiTheme="majorHAnsi" w:eastAsiaTheme="majorEastAsia" w:hAnsiTheme="majorHAnsi" w:cstheme="majorBidi"/>
                                  <w:b/>
                                  <w:color w:val="FFFFFF" w:themeColor="background1"/>
                                  <w:sz w:val="56"/>
                                  <w:szCs w:val="72"/>
                                </w:rPr>
                                <w:t>Smerteplan for Tand-mund-kæbe</w:t>
                              </w:r>
                            </w:p>
                          </w:sdtContent>
                        </w:sdt>
                        <w:p w:rsidR="00CF16A3" w:rsidRPr="00CF16A3" w:rsidRDefault="00CF16A3" w:rsidP="00CF16A3">
                          <w:pPr>
                            <w:pStyle w:val="Undertitel"/>
                            <w:jc w:val="right"/>
                            <w:rPr>
                              <w:b/>
                            </w:rPr>
                          </w:pPr>
                          <w:r w:rsidRPr="00CF16A3">
                            <w:rPr>
                              <w:b/>
                              <w:color w:val="FFFFFF" w:themeColor="background1"/>
                            </w:rPr>
                            <w:t>Forbedringsprojekt i TMK regi på Rigshospitalet Blegdamsvej</w:t>
                          </w:r>
                        </w:p>
                      </w:txbxContent>
                    </v:textbox>
                    <w10:wrap anchorx="page" anchory="page"/>
                  </v:rect>
                </w:pict>
              </mc:Fallback>
            </mc:AlternateContent>
          </w:r>
          <w:r>
            <w:br w:type="page"/>
          </w:r>
        </w:p>
      </w:sdtContent>
    </w:sdt>
    <w:p w:rsidR="00116E08" w:rsidRPr="00CF16A3" w:rsidRDefault="00A13750" w:rsidP="00A1350A">
      <w:pPr>
        <w:pStyle w:val="Titel"/>
      </w:pPr>
      <w:r w:rsidRPr="00CF16A3">
        <w:lastRenderedPageBreak/>
        <w:t>Rapport</w:t>
      </w:r>
      <w:r w:rsidR="00A1350A" w:rsidRPr="00CF16A3">
        <w:t xml:space="preserve"> TMK-smerteprojekt</w:t>
      </w:r>
    </w:p>
    <w:sdt>
      <w:sdtPr>
        <w:rPr>
          <w:rFonts w:ascii="Times New Roman" w:eastAsia="Times New Roman" w:hAnsi="Times New Roman" w:cs="Times New Roman"/>
          <w:b w:val="0"/>
          <w:bCs w:val="0"/>
          <w:color w:val="auto"/>
          <w:sz w:val="24"/>
          <w:szCs w:val="24"/>
        </w:rPr>
        <w:id w:val="1255706744"/>
        <w:docPartObj>
          <w:docPartGallery w:val="Table of Contents"/>
          <w:docPartUnique/>
        </w:docPartObj>
      </w:sdtPr>
      <w:sdtEndPr/>
      <w:sdtContent>
        <w:p w:rsidR="00085C0D" w:rsidRDefault="00085C0D">
          <w:pPr>
            <w:pStyle w:val="Overskrift"/>
          </w:pPr>
          <w:r>
            <w:t>Indholdsfortegnelse</w:t>
          </w:r>
        </w:p>
        <w:p w:rsidR="00765243" w:rsidRDefault="00085C0D">
          <w:pPr>
            <w:pStyle w:val="Indholdsfortegnelse1"/>
            <w:tabs>
              <w:tab w:val="right" w:leader="dot" w:pos="9628"/>
            </w:tabs>
            <w:rPr>
              <w:noProof/>
            </w:rPr>
          </w:pPr>
          <w:r>
            <w:fldChar w:fldCharType="begin"/>
          </w:r>
          <w:r>
            <w:instrText xml:space="preserve"> TOC \o "1-3" \h \z \u </w:instrText>
          </w:r>
          <w:r>
            <w:fldChar w:fldCharType="separate"/>
          </w:r>
          <w:hyperlink w:anchor="_Toc438203656" w:history="1">
            <w:r w:rsidR="00765243" w:rsidRPr="008751FA">
              <w:rPr>
                <w:rStyle w:val="Hyperlink"/>
                <w:noProof/>
              </w:rPr>
              <w:t>Resumé</w:t>
            </w:r>
            <w:r w:rsidR="00765243">
              <w:rPr>
                <w:noProof/>
                <w:webHidden/>
              </w:rPr>
              <w:tab/>
            </w:r>
            <w:r w:rsidR="00765243">
              <w:rPr>
                <w:noProof/>
                <w:webHidden/>
              </w:rPr>
              <w:fldChar w:fldCharType="begin"/>
            </w:r>
            <w:r w:rsidR="00765243">
              <w:rPr>
                <w:noProof/>
                <w:webHidden/>
              </w:rPr>
              <w:instrText xml:space="preserve"> PAGEREF _Toc438203656 \h </w:instrText>
            </w:r>
            <w:r w:rsidR="00765243">
              <w:rPr>
                <w:noProof/>
                <w:webHidden/>
              </w:rPr>
            </w:r>
            <w:r w:rsidR="00765243">
              <w:rPr>
                <w:noProof/>
                <w:webHidden/>
              </w:rPr>
              <w:fldChar w:fldCharType="separate"/>
            </w:r>
            <w:r w:rsidR="00765243">
              <w:rPr>
                <w:noProof/>
                <w:webHidden/>
              </w:rPr>
              <w:t>2</w:t>
            </w:r>
            <w:r w:rsidR="00765243">
              <w:rPr>
                <w:noProof/>
                <w:webHidden/>
              </w:rPr>
              <w:fldChar w:fldCharType="end"/>
            </w:r>
          </w:hyperlink>
        </w:p>
        <w:p w:rsidR="00765243" w:rsidRDefault="00512D97">
          <w:pPr>
            <w:pStyle w:val="Indholdsfortegnelse1"/>
            <w:tabs>
              <w:tab w:val="right" w:leader="dot" w:pos="9628"/>
            </w:tabs>
            <w:rPr>
              <w:noProof/>
            </w:rPr>
          </w:pPr>
          <w:hyperlink w:anchor="_Toc438203657" w:history="1">
            <w:r w:rsidR="00765243" w:rsidRPr="008751FA">
              <w:rPr>
                <w:rStyle w:val="Hyperlink"/>
                <w:noProof/>
              </w:rPr>
              <w:t>Indledning:</w:t>
            </w:r>
            <w:r w:rsidR="00765243">
              <w:rPr>
                <w:noProof/>
                <w:webHidden/>
              </w:rPr>
              <w:tab/>
            </w:r>
            <w:r w:rsidR="00765243">
              <w:rPr>
                <w:noProof/>
                <w:webHidden/>
              </w:rPr>
              <w:fldChar w:fldCharType="begin"/>
            </w:r>
            <w:r w:rsidR="00765243">
              <w:rPr>
                <w:noProof/>
                <w:webHidden/>
              </w:rPr>
              <w:instrText xml:space="preserve"> PAGEREF _Toc438203657 \h </w:instrText>
            </w:r>
            <w:r w:rsidR="00765243">
              <w:rPr>
                <w:noProof/>
                <w:webHidden/>
              </w:rPr>
            </w:r>
            <w:r w:rsidR="00765243">
              <w:rPr>
                <w:noProof/>
                <w:webHidden/>
              </w:rPr>
              <w:fldChar w:fldCharType="separate"/>
            </w:r>
            <w:r w:rsidR="00765243">
              <w:rPr>
                <w:noProof/>
                <w:webHidden/>
              </w:rPr>
              <w:t>3</w:t>
            </w:r>
            <w:r w:rsidR="00765243">
              <w:rPr>
                <w:noProof/>
                <w:webHidden/>
              </w:rPr>
              <w:fldChar w:fldCharType="end"/>
            </w:r>
          </w:hyperlink>
        </w:p>
        <w:p w:rsidR="00765243" w:rsidRDefault="00512D97">
          <w:pPr>
            <w:pStyle w:val="Indholdsfortegnelse2"/>
            <w:tabs>
              <w:tab w:val="right" w:leader="dot" w:pos="9628"/>
            </w:tabs>
            <w:rPr>
              <w:noProof/>
            </w:rPr>
          </w:pPr>
          <w:hyperlink w:anchor="_Toc438203658" w:history="1">
            <w:r w:rsidR="00765243" w:rsidRPr="008751FA">
              <w:rPr>
                <w:rStyle w:val="Hyperlink"/>
                <w:noProof/>
              </w:rPr>
              <w:t>Statusgruppe</w:t>
            </w:r>
            <w:r w:rsidR="00765243">
              <w:rPr>
                <w:noProof/>
                <w:webHidden/>
              </w:rPr>
              <w:tab/>
            </w:r>
            <w:r w:rsidR="00765243">
              <w:rPr>
                <w:noProof/>
                <w:webHidden/>
              </w:rPr>
              <w:fldChar w:fldCharType="begin"/>
            </w:r>
            <w:r w:rsidR="00765243">
              <w:rPr>
                <w:noProof/>
                <w:webHidden/>
              </w:rPr>
              <w:instrText xml:space="preserve"> PAGEREF _Toc438203658 \h </w:instrText>
            </w:r>
            <w:r w:rsidR="00765243">
              <w:rPr>
                <w:noProof/>
                <w:webHidden/>
              </w:rPr>
            </w:r>
            <w:r w:rsidR="00765243">
              <w:rPr>
                <w:noProof/>
                <w:webHidden/>
              </w:rPr>
              <w:fldChar w:fldCharType="separate"/>
            </w:r>
            <w:r w:rsidR="00765243">
              <w:rPr>
                <w:noProof/>
                <w:webHidden/>
              </w:rPr>
              <w:t>3</w:t>
            </w:r>
            <w:r w:rsidR="00765243">
              <w:rPr>
                <w:noProof/>
                <w:webHidden/>
              </w:rPr>
              <w:fldChar w:fldCharType="end"/>
            </w:r>
          </w:hyperlink>
        </w:p>
        <w:p w:rsidR="00765243" w:rsidRDefault="00512D97">
          <w:pPr>
            <w:pStyle w:val="Indholdsfortegnelse2"/>
            <w:tabs>
              <w:tab w:val="right" w:leader="dot" w:pos="9628"/>
            </w:tabs>
            <w:rPr>
              <w:noProof/>
            </w:rPr>
          </w:pPr>
          <w:hyperlink w:anchor="_Toc438203659" w:history="1">
            <w:r w:rsidR="00765243" w:rsidRPr="008751FA">
              <w:rPr>
                <w:rStyle w:val="Hyperlink"/>
                <w:noProof/>
              </w:rPr>
              <w:t>Tidsplan</w:t>
            </w:r>
            <w:r w:rsidR="00765243">
              <w:rPr>
                <w:noProof/>
                <w:webHidden/>
              </w:rPr>
              <w:tab/>
            </w:r>
            <w:r w:rsidR="00765243">
              <w:rPr>
                <w:noProof/>
                <w:webHidden/>
              </w:rPr>
              <w:fldChar w:fldCharType="begin"/>
            </w:r>
            <w:r w:rsidR="00765243">
              <w:rPr>
                <w:noProof/>
                <w:webHidden/>
              </w:rPr>
              <w:instrText xml:space="preserve"> PAGEREF _Toc438203659 \h </w:instrText>
            </w:r>
            <w:r w:rsidR="00765243">
              <w:rPr>
                <w:noProof/>
                <w:webHidden/>
              </w:rPr>
            </w:r>
            <w:r w:rsidR="00765243">
              <w:rPr>
                <w:noProof/>
                <w:webHidden/>
              </w:rPr>
              <w:fldChar w:fldCharType="separate"/>
            </w:r>
            <w:r w:rsidR="00765243">
              <w:rPr>
                <w:noProof/>
                <w:webHidden/>
              </w:rPr>
              <w:t>3</w:t>
            </w:r>
            <w:r w:rsidR="00765243">
              <w:rPr>
                <w:noProof/>
                <w:webHidden/>
              </w:rPr>
              <w:fldChar w:fldCharType="end"/>
            </w:r>
          </w:hyperlink>
        </w:p>
        <w:p w:rsidR="00765243" w:rsidRDefault="00512D97">
          <w:pPr>
            <w:pStyle w:val="Indholdsfortegnelse2"/>
            <w:tabs>
              <w:tab w:val="right" w:leader="dot" w:pos="9628"/>
            </w:tabs>
            <w:rPr>
              <w:noProof/>
            </w:rPr>
          </w:pPr>
          <w:hyperlink w:anchor="_Toc438203660" w:history="1">
            <w:r w:rsidR="00765243" w:rsidRPr="008751FA">
              <w:rPr>
                <w:rStyle w:val="Hyperlink"/>
                <w:noProof/>
              </w:rPr>
              <w:t>Kommunikationsplan</w:t>
            </w:r>
            <w:r w:rsidR="00765243">
              <w:rPr>
                <w:noProof/>
                <w:webHidden/>
              </w:rPr>
              <w:tab/>
            </w:r>
            <w:r w:rsidR="00765243">
              <w:rPr>
                <w:noProof/>
                <w:webHidden/>
              </w:rPr>
              <w:fldChar w:fldCharType="begin"/>
            </w:r>
            <w:r w:rsidR="00765243">
              <w:rPr>
                <w:noProof/>
                <w:webHidden/>
              </w:rPr>
              <w:instrText xml:space="preserve"> PAGEREF _Toc438203660 \h </w:instrText>
            </w:r>
            <w:r w:rsidR="00765243">
              <w:rPr>
                <w:noProof/>
                <w:webHidden/>
              </w:rPr>
            </w:r>
            <w:r w:rsidR="00765243">
              <w:rPr>
                <w:noProof/>
                <w:webHidden/>
              </w:rPr>
              <w:fldChar w:fldCharType="separate"/>
            </w:r>
            <w:r w:rsidR="00765243">
              <w:rPr>
                <w:noProof/>
                <w:webHidden/>
              </w:rPr>
              <w:t>3</w:t>
            </w:r>
            <w:r w:rsidR="00765243">
              <w:rPr>
                <w:noProof/>
                <w:webHidden/>
              </w:rPr>
              <w:fldChar w:fldCharType="end"/>
            </w:r>
          </w:hyperlink>
        </w:p>
        <w:p w:rsidR="00765243" w:rsidRDefault="00512D97">
          <w:pPr>
            <w:pStyle w:val="Indholdsfortegnelse2"/>
            <w:tabs>
              <w:tab w:val="right" w:leader="dot" w:pos="9628"/>
            </w:tabs>
            <w:rPr>
              <w:noProof/>
            </w:rPr>
          </w:pPr>
          <w:hyperlink w:anchor="_Toc438203661" w:history="1">
            <w:r w:rsidR="00765243" w:rsidRPr="008751FA">
              <w:rPr>
                <w:rStyle w:val="Hyperlink"/>
                <w:noProof/>
              </w:rPr>
              <w:t>Strengths, Weaknesses, Opportunities and Threats</w:t>
            </w:r>
            <w:r w:rsidR="00765243">
              <w:rPr>
                <w:noProof/>
                <w:webHidden/>
              </w:rPr>
              <w:tab/>
            </w:r>
            <w:r w:rsidR="00765243">
              <w:rPr>
                <w:noProof/>
                <w:webHidden/>
              </w:rPr>
              <w:fldChar w:fldCharType="begin"/>
            </w:r>
            <w:r w:rsidR="00765243">
              <w:rPr>
                <w:noProof/>
                <w:webHidden/>
              </w:rPr>
              <w:instrText xml:space="preserve"> PAGEREF _Toc438203661 \h </w:instrText>
            </w:r>
            <w:r w:rsidR="00765243">
              <w:rPr>
                <w:noProof/>
                <w:webHidden/>
              </w:rPr>
            </w:r>
            <w:r w:rsidR="00765243">
              <w:rPr>
                <w:noProof/>
                <w:webHidden/>
              </w:rPr>
              <w:fldChar w:fldCharType="separate"/>
            </w:r>
            <w:r w:rsidR="00765243">
              <w:rPr>
                <w:noProof/>
                <w:webHidden/>
              </w:rPr>
              <w:t>4</w:t>
            </w:r>
            <w:r w:rsidR="00765243">
              <w:rPr>
                <w:noProof/>
                <w:webHidden/>
              </w:rPr>
              <w:fldChar w:fldCharType="end"/>
            </w:r>
          </w:hyperlink>
        </w:p>
        <w:p w:rsidR="00765243" w:rsidRDefault="00512D97">
          <w:pPr>
            <w:pStyle w:val="Indholdsfortegnelse2"/>
            <w:tabs>
              <w:tab w:val="right" w:leader="dot" w:pos="9628"/>
            </w:tabs>
            <w:rPr>
              <w:noProof/>
            </w:rPr>
          </w:pPr>
          <w:hyperlink w:anchor="_Toc438203662" w:history="1">
            <w:r w:rsidR="00765243" w:rsidRPr="008751FA">
              <w:rPr>
                <w:rStyle w:val="Hyperlink"/>
                <w:noProof/>
              </w:rPr>
              <w:t>Dataindikatorer</w:t>
            </w:r>
            <w:r w:rsidR="00765243">
              <w:rPr>
                <w:noProof/>
                <w:webHidden/>
              </w:rPr>
              <w:tab/>
            </w:r>
            <w:r w:rsidR="00765243">
              <w:rPr>
                <w:noProof/>
                <w:webHidden/>
              </w:rPr>
              <w:fldChar w:fldCharType="begin"/>
            </w:r>
            <w:r w:rsidR="00765243">
              <w:rPr>
                <w:noProof/>
                <w:webHidden/>
              </w:rPr>
              <w:instrText xml:space="preserve"> PAGEREF _Toc438203662 \h </w:instrText>
            </w:r>
            <w:r w:rsidR="00765243">
              <w:rPr>
                <w:noProof/>
                <w:webHidden/>
              </w:rPr>
            </w:r>
            <w:r w:rsidR="00765243">
              <w:rPr>
                <w:noProof/>
                <w:webHidden/>
              </w:rPr>
              <w:fldChar w:fldCharType="separate"/>
            </w:r>
            <w:r w:rsidR="00765243">
              <w:rPr>
                <w:noProof/>
                <w:webHidden/>
              </w:rPr>
              <w:t>4</w:t>
            </w:r>
            <w:r w:rsidR="00765243">
              <w:rPr>
                <w:noProof/>
                <w:webHidden/>
              </w:rPr>
              <w:fldChar w:fldCharType="end"/>
            </w:r>
          </w:hyperlink>
        </w:p>
        <w:p w:rsidR="00765243" w:rsidRDefault="00512D97">
          <w:pPr>
            <w:pStyle w:val="Indholdsfortegnelse2"/>
            <w:tabs>
              <w:tab w:val="right" w:leader="dot" w:pos="9628"/>
            </w:tabs>
            <w:rPr>
              <w:noProof/>
            </w:rPr>
          </w:pPr>
          <w:hyperlink w:anchor="_Toc438203663" w:history="1">
            <w:r w:rsidR="00765243" w:rsidRPr="008751FA">
              <w:rPr>
                <w:rStyle w:val="Hyperlink"/>
                <w:noProof/>
              </w:rPr>
              <w:t>Interviews</w:t>
            </w:r>
            <w:r w:rsidR="00765243">
              <w:rPr>
                <w:noProof/>
                <w:webHidden/>
              </w:rPr>
              <w:tab/>
            </w:r>
            <w:r w:rsidR="00765243">
              <w:rPr>
                <w:noProof/>
                <w:webHidden/>
              </w:rPr>
              <w:fldChar w:fldCharType="begin"/>
            </w:r>
            <w:r w:rsidR="00765243">
              <w:rPr>
                <w:noProof/>
                <w:webHidden/>
              </w:rPr>
              <w:instrText xml:space="preserve"> PAGEREF _Toc438203663 \h </w:instrText>
            </w:r>
            <w:r w:rsidR="00765243">
              <w:rPr>
                <w:noProof/>
                <w:webHidden/>
              </w:rPr>
            </w:r>
            <w:r w:rsidR="00765243">
              <w:rPr>
                <w:noProof/>
                <w:webHidden/>
              </w:rPr>
              <w:fldChar w:fldCharType="separate"/>
            </w:r>
            <w:r w:rsidR="00765243">
              <w:rPr>
                <w:noProof/>
                <w:webHidden/>
              </w:rPr>
              <w:t>5</w:t>
            </w:r>
            <w:r w:rsidR="00765243">
              <w:rPr>
                <w:noProof/>
                <w:webHidden/>
              </w:rPr>
              <w:fldChar w:fldCharType="end"/>
            </w:r>
          </w:hyperlink>
        </w:p>
        <w:p w:rsidR="00765243" w:rsidRDefault="00512D97">
          <w:pPr>
            <w:pStyle w:val="Indholdsfortegnelse3"/>
            <w:tabs>
              <w:tab w:val="right" w:leader="dot" w:pos="9628"/>
            </w:tabs>
            <w:rPr>
              <w:noProof/>
            </w:rPr>
          </w:pPr>
          <w:hyperlink w:anchor="_Toc438203664" w:history="1">
            <w:r w:rsidR="00765243" w:rsidRPr="008751FA">
              <w:rPr>
                <w:rStyle w:val="Hyperlink"/>
                <w:noProof/>
              </w:rPr>
              <w:t>Sygeplejersker i sengeafsnit:</w:t>
            </w:r>
            <w:r w:rsidR="00765243">
              <w:rPr>
                <w:noProof/>
                <w:webHidden/>
              </w:rPr>
              <w:tab/>
            </w:r>
            <w:r w:rsidR="00765243">
              <w:rPr>
                <w:noProof/>
                <w:webHidden/>
              </w:rPr>
              <w:fldChar w:fldCharType="begin"/>
            </w:r>
            <w:r w:rsidR="00765243">
              <w:rPr>
                <w:noProof/>
                <w:webHidden/>
              </w:rPr>
              <w:instrText xml:space="preserve"> PAGEREF _Toc438203664 \h </w:instrText>
            </w:r>
            <w:r w:rsidR="00765243">
              <w:rPr>
                <w:noProof/>
                <w:webHidden/>
              </w:rPr>
            </w:r>
            <w:r w:rsidR="00765243">
              <w:rPr>
                <w:noProof/>
                <w:webHidden/>
              </w:rPr>
              <w:fldChar w:fldCharType="separate"/>
            </w:r>
            <w:r w:rsidR="00765243">
              <w:rPr>
                <w:noProof/>
                <w:webHidden/>
              </w:rPr>
              <w:t>5</w:t>
            </w:r>
            <w:r w:rsidR="00765243">
              <w:rPr>
                <w:noProof/>
                <w:webHidden/>
              </w:rPr>
              <w:fldChar w:fldCharType="end"/>
            </w:r>
          </w:hyperlink>
        </w:p>
        <w:p w:rsidR="00765243" w:rsidRDefault="00512D97">
          <w:pPr>
            <w:pStyle w:val="Indholdsfortegnelse3"/>
            <w:tabs>
              <w:tab w:val="right" w:leader="dot" w:pos="9628"/>
            </w:tabs>
            <w:rPr>
              <w:noProof/>
            </w:rPr>
          </w:pPr>
          <w:hyperlink w:anchor="_Toc438203665" w:history="1">
            <w:r w:rsidR="00765243" w:rsidRPr="008751FA">
              <w:rPr>
                <w:rStyle w:val="Hyperlink"/>
                <w:noProof/>
              </w:rPr>
              <w:t>Patient :</w:t>
            </w:r>
            <w:r w:rsidR="00765243">
              <w:rPr>
                <w:noProof/>
                <w:webHidden/>
              </w:rPr>
              <w:tab/>
            </w:r>
            <w:r w:rsidR="00765243">
              <w:rPr>
                <w:noProof/>
                <w:webHidden/>
              </w:rPr>
              <w:fldChar w:fldCharType="begin"/>
            </w:r>
            <w:r w:rsidR="00765243">
              <w:rPr>
                <w:noProof/>
                <w:webHidden/>
              </w:rPr>
              <w:instrText xml:space="preserve"> PAGEREF _Toc438203665 \h </w:instrText>
            </w:r>
            <w:r w:rsidR="00765243">
              <w:rPr>
                <w:noProof/>
                <w:webHidden/>
              </w:rPr>
            </w:r>
            <w:r w:rsidR="00765243">
              <w:rPr>
                <w:noProof/>
                <w:webHidden/>
              </w:rPr>
              <w:fldChar w:fldCharType="separate"/>
            </w:r>
            <w:r w:rsidR="00765243">
              <w:rPr>
                <w:noProof/>
                <w:webHidden/>
              </w:rPr>
              <w:t>5</w:t>
            </w:r>
            <w:r w:rsidR="00765243">
              <w:rPr>
                <w:noProof/>
                <w:webHidden/>
              </w:rPr>
              <w:fldChar w:fldCharType="end"/>
            </w:r>
          </w:hyperlink>
        </w:p>
        <w:p w:rsidR="00765243" w:rsidRDefault="00512D97">
          <w:pPr>
            <w:pStyle w:val="Indholdsfortegnelse3"/>
            <w:tabs>
              <w:tab w:val="right" w:leader="dot" w:pos="9628"/>
            </w:tabs>
            <w:rPr>
              <w:noProof/>
            </w:rPr>
          </w:pPr>
          <w:hyperlink w:anchor="_Toc438203666" w:history="1">
            <w:r w:rsidR="00765243" w:rsidRPr="008751FA">
              <w:rPr>
                <w:rStyle w:val="Hyperlink"/>
                <w:noProof/>
              </w:rPr>
              <w:t>Anæstesilæge:</w:t>
            </w:r>
            <w:r w:rsidR="00765243">
              <w:rPr>
                <w:noProof/>
                <w:webHidden/>
              </w:rPr>
              <w:tab/>
            </w:r>
            <w:r w:rsidR="00765243">
              <w:rPr>
                <w:noProof/>
                <w:webHidden/>
              </w:rPr>
              <w:fldChar w:fldCharType="begin"/>
            </w:r>
            <w:r w:rsidR="00765243">
              <w:rPr>
                <w:noProof/>
                <w:webHidden/>
              </w:rPr>
              <w:instrText xml:space="preserve"> PAGEREF _Toc438203666 \h </w:instrText>
            </w:r>
            <w:r w:rsidR="00765243">
              <w:rPr>
                <w:noProof/>
                <w:webHidden/>
              </w:rPr>
            </w:r>
            <w:r w:rsidR="00765243">
              <w:rPr>
                <w:noProof/>
                <w:webHidden/>
              </w:rPr>
              <w:fldChar w:fldCharType="separate"/>
            </w:r>
            <w:r w:rsidR="00765243">
              <w:rPr>
                <w:noProof/>
                <w:webHidden/>
              </w:rPr>
              <w:t>6</w:t>
            </w:r>
            <w:r w:rsidR="00765243">
              <w:rPr>
                <w:noProof/>
                <w:webHidden/>
              </w:rPr>
              <w:fldChar w:fldCharType="end"/>
            </w:r>
          </w:hyperlink>
        </w:p>
        <w:p w:rsidR="00765243" w:rsidRDefault="00512D97">
          <w:pPr>
            <w:pStyle w:val="Indholdsfortegnelse3"/>
            <w:tabs>
              <w:tab w:val="right" w:leader="dot" w:pos="9628"/>
            </w:tabs>
            <w:rPr>
              <w:noProof/>
            </w:rPr>
          </w:pPr>
          <w:hyperlink w:anchor="_Toc438203667" w:history="1">
            <w:r w:rsidR="00765243" w:rsidRPr="008751FA">
              <w:rPr>
                <w:rStyle w:val="Hyperlink"/>
                <w:noProof/>
              </w:rPr>
              <w:t>Anæstesisygeplejerske:</w:t>
            </w:r>
            <w:r w:rsidR="00765243">
              <w:rPr>
                <w:noProof/>
                <w:webHidden/>
              </w:rPr>
              <w:tab/>
            </w:r>
            <w:r w:rsidR="00765243">
              <w:rPr>
                <w:noProof/>
                <w:webHidden/>
              </w:rPr>
              <w:fldChar w:fldCharType="begin"/>
            </w:r>
            <w:r w:rsidR="00765243">
              <w:rPr>
                <w:noProof/>
                <w:webHidden/>
              </w:rPr>
              <w:instrText xml:space="preserve"> PAGEREF _Toc438203667 \h </w:instrText>
            </w:r>
            <w:r w:rsidR="00765243">
              <w:rPr>
                <w:noProof/>
                <w:webHidden/>
              </w:rPr>
            </w:r>
            <w:r w:rsidR="00765243">
              <w:rPr>
                <w:noProof/>
                <w:webHidden/>
              </w:rPr>
              <w:fldChar w:fldCharType="separate"/>
            </w:r>
            <w:r w:rsidR="00765243">
              <w:rPr>
                <w:noProof/>
                <w:webHidden/>
              </w:rPr>
              <w:t>6</w:t>
            </w:r>
            <w:r w:rsidR="00765243">
              <w:rPr>
                <w:noProof/>
                <w:webHidden/>
              </w:rPr>
              <w:fldChar w:fldCharType="end"/>
            </w:r>
          </w:hyperlink>
        </w:p>
        <w:p w:rsidR="00765243" w:rsidRDefault="00512D97">
          <w:pPr>
            <w:pStyle w:val="Indholdsfortegnelse1"/>
            <w:tabs>
              <w:tab w:val="right" w:leader="dot" w:pos="9628"/>
            </w:tabs>
            <w:rPr>
              <w:noProof/>
            </w:rPr>
          </w:pPr>
          <w:hyperlink w:anchor="_Toc438203668" w:history="1">
            <w:r w:rsidR="00765243" w:rsidRPr="008751FA">
              <w:rPr>
                <w:rStyle w:val="Hyperlink"/>
                <w:noProof/>
              </w:rPr>
              <w:t>Mødereferater</w:t>
            </w:r>
            <w:r w:rsidR="00765243">
              <w:rPr>
                <w:noProof/>
                <w:webHidden/>
              </w:rPr>
              <w:tab/>
            </w:r>
            <w:r w:rsidR="00765243">
              <w:rPr>
                <w:noProof/>
                <w:webHidden/>
              </w:rPr>
              <w:fldChar w:fldCharType="begin"/>
            </w:r>
            <w:r w:rsidR="00765243">
              <w:rPr>
                <w:noProof/>
                <w:webHidden/>
              </w:rPr>
              <w:instrText xml:space="preserve"> PAGEREF _Toc438203668 \h </w:instrText>
            </w:r>
            <w:r w:rsidR="00765243">
              <w:rPr>
                <w:noProof/>
                <w:webHidden/>
              </w:rPr>
            </w:r>
            <w:r w:rsidR="00765243">
              <w:rPr>
                <w:noProof/>
                <w:webHidden/>
              </w:rPr>
              <w:fldChar w:fldCharType="separate"/>
            </w:r>
            <w:r w:rsidR="00765243">
              <w:rPr>
                <w:noProof/>
                <w:webHidden/>
              </w:rPr>
              <w:t>6</w:t>
            </w:r>
            <w:r w:rsidR="00765243">
              <w:rPr>
                <w:noProof/>
                <w:webHidden/>
              </w:rPr>
              <w:fldChar w:fldCharType="end"/>
            </w:r>
          </w:hyperlink>
        </w:p>
        <w:p w:rsidR="00765243" w:rsidRDefault="00512D97">
          <w:pPr>
            <w:pStyle w:val="Indholdsfortegnelse3"/>
            <w:tabs>
              <w:tab w:val="right" w:leader="dot" w:pos="9628"/>
            </w:tabs>
            <w:rPr>
              <w:noProof/>
            </w:rPr>
          </w:pPr>
          <w:hyperlink w:anchor="_Toc438203669" w:history="1">
            <w:r w:rsidR="00765243" w:rsidRPr="008751FA">
              <w:rPr>
                <w:rStyle w:val="Hyperlink"/>
                <w:noProof/>
              </w:rPr>
              <w:t>Opstartsmøde den 16. april i forbindelse med optimering af smertebehandlingen til TMK patienter</w:t>
            </w:r>
            <w:r w:rsidR="00765243">
              <w:rPr>
                <w:noProof/>
                <w:webHidden/>
              </w:rPr>
              <w:tab/>
            </w:r>
            <w:r w:rsidR="00765243">
              <w:rPr>
                <w:noProof/>
                <w:webHidden/>
              </w:rPr>
              <w:fldChar w:fldCharType="begin"/>
            </w:r>
            <w:r w:rsidR="00765243">
              <w:rPr>
                <w:noProof/>
                <w:webHidden/>
              </w:rPr>
              <w:instrText xml:space="preserve"> PAGEREF _Toc438203669 \h </w:instrText>
            </w:r>
            <w:r w:rsidR="00765243">
              <w:rPr>
                <w:noProof/>
                <w:webHidden/>
              </w:rPr>
            </w:r>
            <w:r w:rsidR="00765243">
              <w:rPr>
                <w:noProof/>
                <w:webHidden/>
              </w:rPr>
              <w:fldChar w:fldCharType="separate"/>
            </w:r>
            <w:r w:rsidR="00765243">
              <w:rPr>
                <w:noProof/>
                <w:webHidden/>
              </w:rPr>
              <w:t>6</w:t>
            </w:r>
            <w:r w:rsidR="00765243">
              <w:rPr>
                <w:noProof/>
                <w:webHidden/>
              </w:rPr>
              <w:fldChar w:fldCharType="end"/>
            </w:r>
          </w:hyperlink>
        </w:p>
        <w:p w:rsidR="00765243" w:rsidRDefault="00512D97">
          <w:pPr>
            <w:pStyle w:val="Indholdsfortegnelse3"/>
            <w:tabs>
              <w:tab w:val="right" w:leader="dot" w:pos="9628"/>
            </w:tabs>
            <w:rPr>
              <w:noProof/>
            </w:rPr>
          </w:pPr>
          <w:hyperlink w:anchor="_Toc438203670" w:history="1">
            <w:r w:rsidR="00765243" w:rsidRPr="008751FA">
              <w:rPr>
                <w:rStyle w:val="Hyperlink"/>
                <w:noProof/>
              </w:rPr>
              <w:t>Statusmøde den 16. maj</w:t>
            </w:r>
            <w:r w:rsidR="00765243">
              <w:rPr>
                <w:noProof/>
                <w:webHidden/>
              </w:rPr>
              <w:tab/>
            </w:r>
            <w:r w:rsidR="00765243">
              <w:rPr>
                <w:noProof/>
                <w:webHidden/>
              </w:rPr>
              <w:fldChar w:fldCharType="begin"/>
            </w:r>
            <w:r w:rsidR="00765243">
              <w:rPr>
                <w:noProof/>
                <w:webHidden/>
              </w:rPr>
              <w:instrText xml:space="preserve"> PAGEREF _Toc438203670 \h </w:instrText>
            </w:r>
            <w:r w:rsidR="00765243">
              <w:rPr>
                <w:noProof/>
                <w:webHidden/>
              </w:rPr>
            </w:r>
            <w:r w:rsidR="00765243">
              <w:rPr>
                <w:noProof/>
                <w:webHidden/>
              </w:rPr>
              <w:fldChar w:fldCharType="separate"/>
            </w:r>
            <w:r w:rsidR="00765243">
              <w:rPr>
                <w:noProof/>
                <w:webHidden/>
              </w:rPr>
              <w:t>7</w:t>
            </w:r>
            <w:r w:rsidR="00765243">
              <w:rPr>
                <w:noProof/>
                <w:webHidden/>
              </w:rPr>
              <w:fldChar w:fldCharType="end"/>
            </w:r>
          </w:hyperlink>
        </w:p>
        <w:p w:rsidR="00765243" w:rsidRDefault="00512D97">
          <w:pPr>
            <w:pStyle w:val="Indholdsfortegnelse3"/>
            <w:tabs>
              <w:tab w:val="right" w:leader="dot" w:pos="9628"/>
            </w:tabs>
            <w:rPr>
              <w:noProof/>
            </w:rPr>
          </w:pPr>
          <w:hyperlink w:anchor="_Toc438203671" w:history="1">
            <w:r w:rsidR="00765243" w:rsidRPr="008751FA">
              <w:rPr>
                <w:rStyle w:val="Hyperlink"/>
                <w:noProof/>
              </w:rPr>
              <w:t>Statusmøde den 27. august 2015</w:t>
            </w:r>
            <w:r w:rsidR="00765243">
              <w:rPr>
                <w:noProof/>
                <w:webHidden/>
              </w:rPr>
              <w:tab/>
            </w:r>
            <w:r w:rsidR="00765243">
              <w:rPr>
                <w:noProof/>
                <w:webHidden/>
              </w:rPr>
              <w:fldChar w:fldCharType="begin"/>
            </w:r>
            <w:r w:rsidR="00765243">
              <w:rPr>
                <w:noProof/>
                <w:webHidden/>
              </w:rPr>
              <w:instrText xml:space="preserve"> PAGEREF _Toc438203671 \h </w:instrText>
            </w:r>
            <w:r w:rsidR="00765243">
              <w:rPr>
                <w:noProof/>
                <w:webHidden/>
              </w:rPr>
            </w:r>
            <w:r w:rsidR="00765243">
              <w:rPr>
                <w:noProof/>
                <w:webHidden/>
              </w:rPr>
              <w:fldChar w:fldCharType="separate"/>
            </w:r>
            <w:r w:rsidR="00765243">
              <w:rPr>
                <w:noProof/>
                <w:webHidden/>
              </w:rPr>
              <w:t>8</w:t>
            </w:r>
            <w:r w:rsidR="00765243">
              <w:rPr>
                <w:noProof/>
                <w:webHidden/>
              </w:rPr>
              <w:fldChar w:fldCharType="end"/>
            </w:r>
          </w:hyperlink>
        </w:p>
        <w:p w:rsidR="00765243" w:rsidRDefault="00512D97">
          <w:pPr>
            <w:pStyle w:val="Indholdsfortegnelse3"/>
            <w:tabs>
              <w:tab w:val="right" w:leader="dot" w:pos="9628"/>
            </w:tabs>
            <w:rPr>
              <w:noProof/>
            </w:rPr>
          </w:pPr>
          <w:hyperlink w:anchor="_Toc438203672" w:history="1">
            <w:r w:rsidR="00765243" w:rsidRPr="008751FA">
              <w:rPr>
                <w:rStyle w:val="Hyperlink"/>
                <w:noProof/>
              </w:rPr>
              <w:t>September og oktober</w:t>
            </w:r>
            <w:r w:rsidR="00765243">
              <w:rPr>
                <w:noProof/>
                <w:webHidden/>
              </w:rPr>
              <w:tab/>
            </w:r>
            <w:r w:rsidR="00765243">
              <w:rPr>
                <w:noProof/>
                <w:webHidden/>
              </w:rPr>
              <w:fldChar w:fldCharType="begin"/>
            </w:r>
            <w:r w:rsidR="00765243">
              <w:rPr>
                <w:noProof/>
                <w:webHidden/>
              </w:rPr>
              <w:instrText xml:space="preserve"> PAGEREF _Toc438203672 \h </w:instrText>
            </w:r>
            <w:r w:rsidR="00765243">
              <w:rPr>
                <w:noProof/>
                <w:webHidden/>
              </w:rPr>
            </w:r>
            <w:r w:rsidR="00765243">
              <w:rPr>
                <w:noProof/>
                <w:webHidden/>
              </w:rPr>
              <w:fldChar w:fldCharType="separate"/>
            </w:r>
            <w:r w:rsidR="00765243">
              <w:rPr>
                <w:noProof/>
                <w:webHidden/>
              </w:rPr>
              <w:t>8</w:t>
            </w:r>
            <w:r w:rsidR="00765243">
              <w:rPr>
                <w:noProof/>
                <w:webHidden/>
              </w:rPr>
              <w:fldChar w:fldCharType="end"/>
            </w:r>
          </w:hyperlink>
        </w:p>
        <w:p w:rsidR="00765243" w:rsidRDefault="00512D97">
          <w:pPr>
            <w:pStyle w:val="Indholdsfortegnelse3"/>
            <w:tabs>
              <w:tab w:val="right" w:leader="dot" w:pos="9628"/>
            </w:tabs>
            <w:rPr>
              <w:noProof/>
            </w:rPr>
          </w:pPr>
          <w:hyperlink w:anchor="_Toc438203673" w:history="1">
            <w:r w:rsidR="00765243" w:rsidRPr="008751FA">
              <w:rPr>
                <w:rStyle w:val="Hyperlink"/>
                <w:noProof/>
              </w:rPr>
              <w:t>Afsluttende møde december 2015</w:t>
            </w:r>
            <w:r w:rsidR="00765243">
              <w:rPr>
                <w:noProof/>
                <w:webHidden/>
              </w:rPr>
              <w:tab/>
            </w:r>
            <w:r w:rsidR="00765243">
              <w:rPr>
                <w:noProof/>
                <w:webHidden/>
              </w:rPr>
              <w:fldChar w:fldCharType="begin"/>
            </w:r>
            <w:r w:rsidR="00765243">
              <w:rPr>
                <w:noProof/>
                <w:webHidden/>
              </w:rPr>
              <w:instrText xml:space="preserve"> PAGEREF _Toc438203673 \h </w:instrText>
            </w:r>
            <w:r w:rsidR="00765243">
              <w:rPr>
                <w:noProof/>
                <w:webHidden/>
              </w:rPr>
            </w:r>
            <w:r w:rsidR="00765243">
              <w:rPr>
                <w:noProof/>
                <w:webHidden/>
              </w:rPr>
              <w:fldChar w:fldCharType="separate"/>
            </w:r>
            <w:r w:rsidR="00765243">
              <w:rPr>
                <w:noProof/>
                <w:webHidden/>
              </w:rPr>
              <w:t>8</w:t>
            </w:r>
            <w:r w:rsidR="00765243">
              <w:rPr>
                <w:noProof/>
                <w:webHidden/>
              </w:rPr>
              <w:fldChar w:fldCharType="end"/>
            </w:r>
          </w:hyperlink>
        </w:p>
        <w:p w:rsidR="00765243" w:rsidRDefault="00512D97">
          <w:pPr>
            <w:pStyle w:val="Indholdsfortegnelse1"/>
            <w:tabs>
              <w:tab w:val="right" w:leader="dot" w:pos="9628"/>
            </w:tabs>
            <w:rPr>
              <w:noProof/>
            </w:rPr>
          </w:pPr>
          <w:hyperlink w:anchor="_Toc438203674" w:history="1">
            <w:r w:rsidR="00765243" w:rsidRPr="008751FA">
              <w:rPr>
                <w:rStyle w:val="Hyperlink"/>
                <w:noProof/>
              </w:rPr>
              <w:t>Smerteplaner</w:t>
            </w:r>
            <w:r w:rsidR="00765243">
              <w:rPr>
                <w:noProof/>
                <w:webHidden/>
              </w:rPr>
              <w:tab/>
            </w:r>
            <w:r w:rsidR="00765243">
              <w:rPr>
                <w:noProof/>
                <w:webHidden/>
              </w:rPr>
              <w:fldChar w:fldCharType="begin"/>
            </w:r>
            <w:r w:rsidR="00765243">
              <w:rPr>
                <w:noProof/>
                <w:webHidden/>
              </w:rPr>
              <w:instrText xml:space="preserve"> PAGEREF _Toc438203674 \h </w:instrText>
            </w:r>
            <w:r w:rsidR="00765243">
              <w:rPr>
                <w:noProof/>
                <w:webHidden/>
              </w:rPr>
            </w:r>
            <w:r w:rsidR="00765243">
              <w:rPr>
                <w:noProof/>
                <w:webHidden/>
              </w:rPr>
              <w:fldChar w:fldCharType="separate"/>
            </w:r>
            <w:r w:rsidR="00765243">
              <w:rPr>
                <w:noProof/>
                <w:webHidden/>
              </w:rPr>
              <w:t>9</w:t>
            </w:r>
            <w:r w:rsidR="00765243">
              <w:rPr>
                <w:noProof/>
                <w:webHidden/>
              </w:rPr>
              <w:fldChar w:fldCharType="end"/>
            </w:r>
          </w:hyperlink>
        </w:p>
        <w:p w:rsidR="00765243" w:rsidRDefault="00512D97">
          <w:pPr>
            <w:pStyle w:val="Indholdsfortegnelse1"/>
            <w:tabs>
              <w:tab w:val="right" w:leader="dot" w:pos="9628"/>
            </w:tabs>
            <w:rPr>
              <w:noProof/>
            </w:rPr>
          </w:pPr>
          <w:hyperlink w:anchor="_Toc438203675" w:history="1">
            <w:r w:rsidR="00765243" w:rsidRPr="008751FA">
              <w:rPr>
                <w:rStyle w:val="Hyperlink"/>
                <w:noProof/>
              </w:rPr>
              <w:t>Datapræsentation</w:t>
            </w:r>
            <w:r w:rsidR="00765243">
              <w:rPr>
                <w:noProof/>
                <w:webHidden/>
              </w:rPr>
              <w:tab/>
            </w:r>
            <w:r w:rsidR="00765243">
              <w:rPr>
                <w:noProof/>
                <w:webHidden/>
              </w:rPr>
              <w:fldChar w:fldCharType="begin"/>
            </w:r>
            <w:r w:rsidR="00765243">
              <w:rPr>
                <w:noProof/>
                <w:webHidden/>
              </w:rPr>
              <w:instrText xml:space="preserve"> PAGEREF _Toc438203675 \h </w:instrText>
            </w:r>
            <w:r w:rsidR="00765243">
              <w:rPr>
                <w:noProof/>
                <w:webHidden/>
              </w:rPr>
            </w:r>
            <w:r w:rsidR="00765243">
              <w:rPr>
                <w:noProof/>
                <w:webHidden/>
              </w:rPr>
              <w:fldChar w:fldCharType="separate"/>
            </w:r>
            <w:r w:rsidR="00765243">
              <w:rPr>
                <w:noProof/>
                <w:webHidden/>
              </w:rPr>
              <w:t>11</w:t>
            </w:r>
            <w:r w:rsidR="00765243">
              <w:rPr>
                <w:noProof/>
                <w:webHidden/>
              </w:rPr>
              <w:fldChar w:fldCharType="end"/>
            </w:r>
          </w:hyperlink>
        </w:p>
        <w:p w:rsidR="00765243" w:rsidRDefault="00512D97">
          <w:pPr>
            <w:pStyle w:val="Indholdsfortegnelse3"/>
            <w:tabs>
              <w:tab w:val="right" w:leader="dot" w:pos="9628"/>
            </w:tabs>
            <w:rPr>
              <w:noProof/>
            </w:rPr>
          </w:pPr>
          <w:hyperlink w:anchor="_Toc438203676" w:history="1">
            <w:r w:rsidR="00765243" w:rsidRPr="008751FA">
              <w:rPr>
                <w:rStyle w:val="Hyperlink"/>
                <w:noProof/>
              </w:rPr>
              <w:t>Kvalme på POTA</w:t>
            </w:r>
            <w:r w:rsidR="00765243">
              <w:rPr>
                <w:noProof/>
                <w:webHidden/>
              </w:rPr>
              <w:tab/>
            </w:r>
            <w:r w:rsidR="00765243">
              <w:rPr>
                <w:noProof/>
                <w:webHidden/>
              </w:rPr>
              <w:fldChar w:fldCharType="begin"/>
            </w:r>
            <w:r w:rsidR="00765243">
              <w:rPr>
                <w:noProof/>
                <w:webHidden/>
              </w:rPr>
              <w:instrText xml:space="preserve"> PAGEREF _Toc438203676 \h </w:instrText>
            </w:r>
            <w:r w:rsidR="00765243">
              <w:rPr>
                <w:noProof/>
                <w:webHidden/>
              </w:rPr>
            </w:r>
            <w:r w:rsidR="00765243">
              <w:rPr>
                <w:noProof/>
                <w:webHidden/>
              </w:rPr>
              <w:fldChar w:fldCharType="separate"/>
            </w:r>
            <w:r w:rsidR="00765243">
              <w:rPr>
                <w:noProof/>
                <w:webHidden/>
              </w:rPr>
              <w:t>11</w:t>
            </w:r>
            <w:r w:rsidR="00765243">
              <w:rPr>
                <w:noProof/>
                <w:webHidden/>
              </w:rPr>
              <w:fldChar w:fldCharType="end"/>
            </w:r>
          </w:hyperlink>
        </w:p>
        <w:p w:rsidR="00765243" w:rsidRDefault="00512D97">
          <w:pPr>
            <w:pStyle w:val="Indholdsfortegnelse3"/>
            <w:tabs>
              <w:tab w:val="right" w:leader="dot" w:pos="9628"/>
            </w:tabs>
            <w:rPr>
              <w:noProof/>
            </w:rPr>
          </w:pPr>
          <w:hyperlink w:anchor="_Toc438203677" w:history="1">
            <w:r w:rsidR="00765243" w:rsidRPr="008751FA">
              <w:rPr>
                <w:rStyle w:val="Hyperlink"/>
                <w:noProof/>
              </w:rPr>
              <w:t>Smerter på POTA</w:t>
            </w:r>
            <w:r w:rsidR="00765243">
              <w:rPr>
                <w:noProof/>
                <w:webHidden/>
              </w:rPr>
              <w:tab/>
            </w:r>
            <w:r w:rsidR="00765243">
              <w:rPr>
                <w:noProof/>
                <w:webHidden/>
              </w:rPr>
              <w:fldChar w:fldCharType="begin"/>
            </w:r>
            <w:r w:rsidR="00765243">
              <w:rPr>
                <w:noProof/>
                <w:webHidden/>
              </w:rPr>
              <w:instrText xml:space="preserve"> PAGEREF _Toc438203677 \h </w:instrText>
            </w:r>
            <w:r w:rsidR="00765243">
              <w:rPr>
                <w:noProof/>
                <w:webHidden/>
              </w:rPr>
            </w:r>
            <w:r w:rsidR="00765243">
              <w:rPr>
                <w:noProof/>
                <w:webHidden/>
              </w:rPr>
              <w:fldChar w:fldCharType="separate"/>
            </w:r>
            <w:r w:rsidR="00765243">
              <w:rPr>
                <w:noProof/>
                <w:webHidden/>
              </w:rPr>
              <w:t>11</w:t>
            </w:r>
            <w:r w:rsidR="00765243">
              <w:rPr>
                <w:noProof/>
                <w:webHidden/>
              </w:rPr>
              <w:fldChar w:fldCharType="end"/>
            </w:r>
          </w:hyperlink>
        </w:p>
        <w:p w:rsidR="00765243" w:rsidRDefault="00512D97">
          <w:pPr>
            <w:pStyle w:val="Indholdsfortegnelse3"/>
            <w:tabs>
              <w:tab w:val="right" w:leader="dot" w:pos="9628"/>
            </w:tabs>
            <w:rPr>
              <w:noProof/>
            </w:rPr>
          </w:pPr>
          <w:hyperlink w:anchor="_Toc438203678" w:history="1">
            <w:r w:rsidR="00765243" w:rsidRPr="008751FA">
              <w:rPr>
                <w:rStyle w:val="Hyperlink"/>
                <w:noProof/>
              </w:rPr>
              <w:t>Svære smerter i POTA</w:t>
            </w:r>
            <w:r w:rsidR="00765243">
              <w:rPr>
                <w:noProof/>
                <w:webHidden/>
              </w:rPr>
              <w:tab/>
            </w:r>
            <w:r w:rsidR="00765243">
              <w:rPr>
                <w:noProof/>
                <w:webHidden/>
              </w:rPr>
              <w:fldChar w:fldCharType="begin"/>
            </w:r>
            <w:r w:rsidR="00765243">
              <w:rPr>
                <w:noProof/>
                <w:webHidden/>
              </w:rPr>
              <w:instrText xml:space="preserve"> PAGEREF _Toc438203678 \h </w:instrText>
            </w:r>
            <w:r w:rsidR="00765243">
              <w:rPr>
                <w:noProof/>
                <w:webHidden/>
              </w:rPr>
            </w:r>
            <w:r w:rsidR="00765243">
              <w:rPr>
                <w:noProof/>
                <w:webHidden/>
              </w:rPr>
              <w:fldChar w:fldCharType="separate"/>
            </w:r>
            <w:r w:rsidR="00765243">
              <w:rPr>
                <w:noProof/>
                <w:webHidden/>
              </w:rPr>
              <w:t>12</w:t>
            </w:r>
            <w:r w:rsidR="00765243">
              <w:rPr>
                <w:noProof/>
                <w:webHidden/>
              </w:rPr>
              <w:fldChar w:fldCharType="end"/>
            </w:r>
          </w:hyperlink>
        </w:p>
        <w:p w:rsidR="00765243" w:rsidRDefault="00512D97">
          <w:pPr>
            <w:pStyle w:val="Indholdsfortegnelse3"/>
            <w:tabs>
              <w:tab w:val="right" w:leader="dot" w:pos="9628"/>
            </w:tabs>
            <w:rPr>
              <w:noProof/>
            </w:rPr>
          </w:pPr>
          <w:hyperlink w:anchor="_Toc438203679" w:history="1">
            <w:r w:rsidR="00765243" w:rsidRPr="008751FA">
              <w:rPr>
                <w:rStyle w:val="Hyperlink"/>
                <w:noProof/>
              </w:rPr>
              <w:t>Kvalme i sengeafsnittet</w:t>
            </w:r>
            <w:r w:rsidR="00765243">
              <w:rPr>
                <w:noProof/>
                <w:webHidden/>
              </w:rPr>
              <w:tab/>
            </w:r>
            <w:r w:rsidR="00765243">
              <w:rPr>
                <w:noProof/>
                <w:webHidden/>
              </w:rPr>
              <w:fldChar w:fldCharType="begin"/>
            </w:r>
            <w:r w:rsidR="00765243">
              <w:rPr>
                <w:noProof/>
                <w:webHidden/>
              </w:rPr>
              <w:instrText xml:space="preserve"> PAGEREF _Toc438203679 \h </w:instrText>
            </w:r>
            <w:r w:rsidR="00765243">
              <w:rPr>
                <w:noProof/>
                <w:webHidden/>
              </w:rPr>
            </w:r>
            <w:r w:rsidR="00765243">
              <w:rPr>
                <w:noProof/>
                <w:webHidden/>
              </w:rPr>
              <w:fldChar w:fldCharType="separate"/>
            </w:r>
            <w:r w:rsidR="00765243">
              <w:rPr>
                <w:noProof/>
                <w:webHidden/>
              </w:rPr>
              <w:t>12</w:t>
            </w:r>
            <w:r w:rsidR="00765243">
              <w:rPr>
                <w:noProof/>
                <w:webHidden/>
              </w:rPr>
              <w:fldChar w:fldCharType="end"/>
            </w:r>
          </w:hyperlink>
        </w:p>
        <w:p w:rsidR="00765243" w:rsidRDefault="00512D97">
          <w:pPr>
            <w:pStyle w:val="Indholdsfortegnelse3"/>
            <w:tabs>
              <w:tab w:val="right" w:leader="dot" w:pos="9628"/>
            </w:tabs>
            <w:rPr>
              <w:noProof/>
            </w:rPr>
          </w:pPr>
          <w:hyperlink w:anchor="_Toc438203680" w:history="1">
            <w:r w:rsidR="00765243" w:rsidRPr="008751FA">
              <w:rPr>
                <w:rStyle w:val="Hyperlink"/>
                <w:noProof/>
              </w:rPr>
              <w:t>PN opioidforbrug POD 1</w:t>
            </w:r>
            <w:r w:rsidR="00765243">
              <w:rPr>
                <w:noProof/>
                <w:webHidden/>
              </w:rPr>
              <w:tab/>
            </w:r>
            <w:r w:rsidR="00765243">
              <w:rPr>
                <w:noProof/>
                <w:webHidden/>
              </w:rPr>
              <w:fldChar w:fldCharType="begin"/>
            </w:r>
            <w:r w:rsidR="00765243">
              <w:rPr>
                <w:noProof/>
                <w:webHidden/>
              </w:rPr>
              <w:instrText xml:space="preserve"> PAGEREF _Toc438203680 \h </w:instrText>
            </w:r>
            <w:r w:rsidR="00765243">
              <w:rPr>
                <w:noProof/>
                <w:webHidden/>
              </w:rPr>
            </w:r>
            <w:r w:rsidR="00765243">
              <w:rPr>
                <w:noProof/>
                <w:webHidden/>
              </w:rPr>
              <w:fldChar w:fldCharType="separate"/>
            </w:r>
            <w:r w:rsidR="00765243">
              <w:rPr>
                <w:noProof/>
                <w:webHidden/>
              </w:rPr>
              <w:t>12</w:t>
            </w:r>
            <w:r w:rsidR="00765243">
              <w:rPr>
                <w:noProof/>
                <w:webHidden/>
              </w:rPr>
              <w:fldChar w:fldCharType="end"/>
            </w:r>
          </w:hyperlink>
        </w:p>
        <w:p w:rsidR="00765243" w:rsidRDefault="00512D97">
          <w:pPr>
            <w:pStyle w:val="Indholdsfortegnelse3"/>
            <w:tabs>
              <w:tab w:val="right" w:leader="dot" w:pos="9628"/>
            </w:tabs>
            <w:rPr>
              <w:noProof/>
            </w:rPr>
          </w:pPr>
          <w:hyperlink w:anchor="_Toc438203681" w:history="1">
            <w:r w:rsidR="00765243" w:rsidRPr="008751FA">
              <w:rPr>
                <w:rStyle w:val="Hyperlink"/>
                <w:noProof/>
              </w:rPr>
              <w:t>Smerter efter udskrivelsen</w:t>
            </w:r>
            <w:r w:rsidR="00765243">
              <w:rPr>
                <w:noProof/>
                <w:webHidden/>
              </w:rPr>
              <w:tab/>
            </w:r>
            <w:r w:rsidR="00765243">
              <w:rPr>
                <w:noProof/>
                <w:webHidden/>
              </w:rPr>
              <w:fldChar w:fldCharType="begin"/>
            </w:r>
            <w:r w:rsidR="00765243">
              <w:rPr>
                <w:noProof/>
                <w:webHidden/>
              </w:rPr>
              <w:instrText xml:space="preserve"> PAGEREF _Toc438203681 \h </w:instrText>
            </w:r>
            <w:r w:rsidR="00765243">
              <w:rPr>
                <w:noProof/>
                <w:webHidden/>
              </w:rPr>
            </w:r>
            <w:r w:rsidR="00765243">
              <w:rPr>
                <w:noProof/>
                <w:webHidden/>
              </w:rPr>
              <w:fldChar w:fldCharType="separate"/>
            </w:r>
            <w:r w:rsidR="00765243">
              <w:rPr>
                <w:noProof/>
                <w:webHidden/>
              </w:rPr>
              <w:t>13</w:t>
            </w:r>
            <w:r w:rsidR="00765243">
              <w:rPr>
                <w:noProof/>
                <w:webHidden/>
              </w:rPr>
              <w:fldChar w:fldCharType="end"/>
            </w:r>
          </w:hyperlink>
        </w:p>
        <w:p w:rsidR="00765243" w:rsidRDefault="00512D97">
          <w:pPr>
            <w:pStyle w:val="Indholdsfortegnelse3"/>
            <w:tabs>
              <w:tab w:val="right" w:leader="dot" w:pos="9628"/>
            </w:tabs>
            <w:rPr>
              <w:noProof/>
            </w:rPr>
          </w:pPr>
          <w:hyperlink w:anchor="_Toc438203682" w:history="1">
            <w:r w:rsidR="00765243" w:rsidRPr="008751FA">
              <w:rPr>
                <w:rStyle w:val="Hyperlink"/>
                <w:noProof/>
              </w:rPr>
              <w:t>Antal smertescore på sengeafsnittet</w:t>
            </w:r>
            <w:r w:rsidR="00765243">
              <w:rPr>
                <w:noProof/>
                <w:webHidden/>
              </w:rPr>
              <w:tab/>
            </w:r>
            <w:r w:rsidR="00765243">
              <w:rPr>
                <w:noProof/>
                <w:webHidden/>
              </w:rPr>
              <w:fldChar w:fldCharType="begin"/>
            </w:r>
            <w:r w:rsidR="00765243">
              <w:rPr>
                <w:noProof/>
                <w:webHidden/>
              </w:rPr>
              <w:instrText xml:space="preserve"> PAGEREF _Toc438203682 \h </w:instrText>
            </w:r>
            <w:r w:rsidR="00765243">
              <w:rPr>
                <w:noProof/>
                <w:webHidden/>
              </w:rPr>
            </w:r>
            <w:r w:rsidR="00765243">
              <w:rPr>
                <w:noProof/>
                <w:webHidden/>
              </w:rPr>
              <w:fldChar w:fldCharType="separate"/>
            </w:r>
            <w:r w:rsidR="00765243">
              <w:rPr>
                <w:noProof/>
                <w:webHidden/>
              </w:rPr>
              <w:t>14</w:t>
            </w:r>
            <w:r w:rsidR="00765243">
              <w:rPr>
                <w:noProof/>
                <w:webHidden/>
              </w:rPr>
              <w:fldChar w:fldCharType="end"/>
            </w:r>
          </w:hyperlink>
        </w:p>
        <w:p w:rsidR="00765243" w:rsidRDefault="00512D97">
          <w:pPr>
            <w:pStyle w:val="Indholdsfortegnelse1"/>
            <w:tabs>
              <w:tab w:val="right" w:leader="dot" w:pos="9628"/>
            </w:tabs>
            <w:rPr>
              <w:noProof/>
            </w:rPr>
          </w:pPr>
          <w:hyperlink w:anchor="_Toc438203683" w:history="1">
            <w:r w:rsidR="00765243" w:rsidRPr="008751FA">
              <w:rPr>
                <w:rStyle w:val="Hyperlink"/>
                <w:noProof/>
              </w:rPr>
              <w:t>Tekstforslag til Smertebehandlings-VIP</w:t>
            </w:r>
            <w:r w:rsidR="00765243">
              <w:rPr>
                <w:noProof/>
                <w:webHidden/>
              </w:rPr>
              <w:tab/>
            </w:r>
            <w:r w:rsidR="00765243">
              <w:rPr>
                <w:noProof/>
                <w:webHidden/>
              </w:rPr>
              <w:fldChar w:fldCharType="begin"/>
            </w:r>
            <w:r w:rsidR="00765243">
              <w:rPr>
                <w:noProof/>
                <w:webHidden/>
              </w:rPr>
              <w:instrText xml:space="preserve"> PAGEREF _Toc438203683 \h </w:instrText>
            </w:r>
            <w:r w:rsidR="00765243">
              <w:rPr>
                <w:noProof/>
                <w:webHidden/>
              </w:rPr>
            </w:r>
            <w:r w:rsidR="00765243">
              <w:rPr>
                <w:noProof/>
                <w:webHidden/>
              </w:rPr>
              <w:fldChar w:fldCharType="separate"/>
            </w:r>
            <w:r w:rsidR="00765243">
              <w:rPr>
                <w:noProof/>
                <w:webHidden/>
              </w:rPr>
              <w:t>15</w:t>
            </w:r>
            <w:r w:rsidR="00765243">
              <w:rPr>
                <w:noProof/>
                <w:webHidden/>
              </w:rPr>
              <w:fldChar w:fldCharType="end"/>
            </w:r>
          </w:hyperlink>
        </w:p>
        <w:p w:rsidR="00765243" w:rsidRDefault="00512D97">
          <w:pPr>
            <w:pStyle w:val="Indholdsfortegnelse1"/>
            <w:tabs>
              <w:tab w:val="right" w:leader="dot" w:pos="9628"/>
            </w:tabs>
            <w:rPr>
              <w:noProof/>
            </w:rPr>
          </w:pPr>
          <w:hyperlink w:anchor="_Toc438203684" w:history="1">
            <w:r w:rsidR="00765243" w:rsidRPr="008751FA">
              <w:rPr>
                <w:rStyle w:val="Hyperlink"/>
                <w:noProof/>
              </w:rPr>
              <w:t>Fremadrettet arbejde</w:t>
            </w:r>
            <w:r w:rsidR="00765243">
              <w:rPr>
                <w:noProof/>
                <w:webHidden/>
              </w:rPr>
              <w:tab/>
            </w:r>
            <w:r w:rsidR="00765243">
              <w:rPr>
                <w:noProof/>
                <w:webHidden/>
              </w:rPr>
              <w:fldChar w:fldCharType="begin"/>
            </w:r>
            <w:r w:rsidR="00765243">
              <w:rPr>
                <w:noProof/>
                <w:webHidden/>
              </w:rPr>
              <w:instrText xml:space="preserve"> PAGEREF _Toc438203684 \h </w:instrText>
            </w:r>
            <w:r w:rsidR="00765243">
              <w:rPr>
                <w:noProof/>
                <w:webHidden/>
              </w:rPr>
            </w:r>
            <w:r w:rsidR="00765243">
              <w:rPr>
                <w:noProof/>
                <w:webHidden/>
              </w:rPr>
              <w:fldChar w:fldCharType="separate"/>
            </w:r>
            <w:r w:rsidR="00765243">
              <w:rPr>
                <w:noProof/>
                <w:webHidden/>
              </w:rPr>
              <w:t>16</w:t>
            </w:r>
            <w:r w:rsidR="00765243">
              <w:rPr>
                <w:noProof/>
                <w:webHidden/>
              </w:rPr>
              <w:fldChar w:fldCharType="end"/>
            </w:r>
          </w:hyperlink>
        </w:p>
        <w:p w:rsidR="00A13750" w:rsidRPr="004C6764" w:rsidRDefault="00085C0D">
          <w:r>
            <w:rPr>
              <w:b/>
              <w:bCs/>
            </w:rPr>
            <w:lastRenderedPageBreak/>
            <w:fldChar w:fldCharType="end"/>
          </w:r>
        </w:p>
      </w:sdtContent>
    </w:sdt>
    <w:p w:rsidR="00A13750" w:rsidRDefault="00A4626B" w:rsidP="00617D7D">
      <w:pPr>
        <w:pStyle w:val="Overskrift1"/>
      </w:pPr>
      <w:bookmarkStart w:id="0" w:name="_Toc438203656"/>
      <w:r>
        <w:t>Resumé</w:t>
      </w:r>
      <w:bookmarkEnd w:id="0"/>
    </w:p>
    <w:p w:rsidR="003434E6" w:rsidRDefault="004C6764" w:rsidP="00465F7C">
      <w:r>
        <w:t xml:space="preserve">Rapporten omhandler et forbedringsprojekt vedrørende smertebehandling til voksne </w:t>
      </w:r>
      <w:proofErr w:type="spellStart"/>
      <w:r>
        <w:t>elektive</w:t>
      </w:r>
      <w:proofErr w:type="spellEnd"/>
      <w:r>
        <w:t xml:space="preserve"> Tand-Mund-Kæbe (TMK) kirurgiske </w:t>
      </w:r>
      <w:r w:rsidR="003434E6">
        <w:t>patienter.</w:t>
      </w:r>
    </w:p>
    <w:p w:rsidR="00A001A8" w:rsidRDefault="00A001A8" w:rsidP="00465F7C"/>
    <w:p w:rsidR="003434E6" w:rsidRDefault="003434E6" w:rsidP="00465F7C">
      <w:r>
        <w:t>Projektet er gennemført i et tværfagligt samarbejde mellem</w:t>
      </w:r>
      <w:r w:rsidRPr="00713143">
        <w:t xml:space="preserve"> TMK-klinikken, Anæstesi og Operations (</w:t>
      </w:r>
      <w:proofErr w:type="spellStart"/>
      <w:r w:rsidRPr="00713143">
        <w:t>AnOp</w:t>
      </w:r>
      <w:proofErr w:type="spellEnd"/>
      <w:r w:rsidRPr="00713143">
        <w:t xml:space="preserve">) klinikken og Enhed for Akut Smertebehandling (EAS). </w:t>
      </w:r>
      <w:r w:rsidR="00A4626B" w:rsidRPr="00713143">
        <w:t>Formå</w:t>
      </w:r>
      <w:r w:rsidR="00713143" w:rsidRPr="00713143">
        <w:t xml:space="preserve">let med projektet </w:t>
      </w:r>
      <w:r w:rsidR="00713143">
        <w:t>var at udforme en samm</w:t>
      </w:r>
      <w:r w:rsidR="00713143" w:rsidRPr="00713143">
        <w:t>e</w:t>
      </w:r>
      <w:r w:rsidR="00713143">
        <w:t>n</w:t>
      </w:r>
      <w:r w:rsidR="00713143" w:rsidRPr="00713143">
        <w:t>hængende smerteplan med fokus på overgange i patientforløbet.</w:t>
      </w:r>
      <w:r w:rsidR="00A4626B" w:rsidRPr="00713143">
        <w:t xml:space="preserve"> </w:t>
      </w:r>
      <w:r w:rsidR="00713143" w:rsidRPr="00713143">
        <w:t xml:space="preserve">Til hjælp for udarbejdelsen udførtes indledningsvis en </w:t>
      </w:r>
      <w:proofErr w:type="spellStart"/>
      <w:r w:rsidR="00713143" w:rsidRPr="00713143">
        <w:t>Strengths</w:t>
      </w:r>
      <w:proofErr w:type="spellEnd"/>
      <w:r w:rsidR="00713143" w:rsidRPr="00713143">
        <w:t xml:space="preserve">, </w:t>
      </w:r>
      <w:proofErr w:type="spellStart"/>
      <w:r w:rsidR="00713143" w:rsidRPr="00713143">
        <w:t>Weaknesses</w:t>
      </w:r>
      <w:proofErr w:type="spellEnd"/>
      <w:r w:rsidR="00713143" w:rsidRPr="00713143">
        <w:t xml:space="preserve">, </w:t>
      </w:r>
      <w:proofErr w:type="spellStart"/>
      <w:r w:rsidR="00713143" w:rsidRPr="00713143">
        <w:t>Opportunities</w:t>
      </w:r>
      <w:proofErr w:type="spellEnd"/>
      <w:r w:rsidR="00713143" w:rsidRPr="00713143">
        <w:t xml:space="preserve"> and </w:t>
      </w:r>
      <w:proofErr w:type="spellStart"/>
      <w:r w:rsidR="00713143" w:rsidRPr="00713143">
        <w:t>Threats</w:t>
      </w:r>
      <w:proofErr w:type="spellEnd"/>
      <w:r w:rsidR="00D52179">
        <w:t xml:space="preserve"> (SWOT)</w:t>
      </w:r>
      <w:r w:rsidR="00713143" w:rsidRPr="00713143">
        <w:t xml:space="preserve"> </w:t>
      </w:r>
      <w:r w:rsidR="00A001A8">
        <w:t xml:space="preserve">analyse </w:t>
      </w:r>
      <w:r w:rsidRPr="00713143">
        <w:t xml:space="preserve">og </w:t>
      </w:r>
      <w:r w:rsidR="00713143">
        <w:t>der er blevet samlet data på</w:t>
      </w:r>
      <w:r>
        <w:t xml:space="preserve"> </w:t>
      </w:r>
      <w:proofErr w:type="spellStart"/>
      <w:r>
        <w:t>maxil</w:t>
      </w:r>
      <w:proofErr w:type="spellEnd"/>
      <w:r>
        <w:t>/</w:t>
      </w:r>
      <w:proofErr w:type="spellStart"/>
      <w:r>
        <w:t>mandibel</w:t>
      </w:r>
      <w:proofErr w:type="spellEnd"/>
      <w:r>
        <w:t xml:space="preserve"> </w:t>
      </w:r>
      <w:proofErr w:type="spellStart"/>
      <w:r>
        <w:t>osteotomier</w:t>
      </w:r>
      <w:proofErr w:type="spellEnd"/>
      <w:r w:rsidR="00713143">
        <w:t xml:space="preserve"> før og under implementeringen af den nye smerteplan.</w:t>
      </w:r>
      <w:r>
        <w:t xml:space="preserve"> Der er </w:t>
      </w:r>
      <w:r w:rsidR="00A001A8">
        <w:t xml:space="preserve">desuden </w:t>
      </w:r>
      <w:r w:rsidR="00C456A9">
        <w:t>l</w:t>
      </w:r>
      <w:r>
        <w:t xml:space="preserve">øbende </w:t>
      </w:r>
      <w:r w:rsidR="00C456A9">
        <w:t>afholdt tværfaglige statusmøder</w:t>
      </w:r>
      <w:r>
        <w:t>.</w:t>
      </w:r>
    </w:p>
    <w:p w:rsidR="00A001A8" w:rsidRDefault="00A001A8" w:rsidP="00465F7C"/>
    <w:p w:rsidR="006D43B1" w:rsidRDefault="006D43B1" w:rsidP="00465F7C">
      <w:r>
        <w:t xml:space="preserve">Der er implementeret en </w:t>
      </w:r>
      <w:r w:rsidR="00A001A8">
        <w:t>smerteplan</w:t>
      </w:r>
      <w:r>
        <w:t xml:space="preserve"> under hele patientforløbet. Der er udformet 3 EPM pakker, der dækker mindre kirurgi, større kirurgi og </w:t>
      </w:r>
      <w:proofErr w:type="spellStart"/>
      <w:r>
        <w:t>osteo</w:t>
      </w:r>
      <w:proofErr w:type="spellEnd"/>
      <w:r>
        <w:t>(radio</w:t>
      </w:r>
      <w:r w:rsidR="00DE4C0A">
        <w:t>)</w:t>
      </w:r>
      <w:proofErr w:type="spellStart"/>
      <w:r>
        <w:t>nekroser</w:t>
      </w:r>
      <w:proofErr w:type="spellEnd"/>
      <w:r>
        <w:t>. EPM pakkerne ordineres og administreres hos 95-100 % af patienterne. Smerteplanen er</w:t>
      </w:r>
      <w:r w:rsidR="00A001A8">
        <w:t xml:space="preserve"> detaljeret beskrevet i </w:t>
      </w:r>
      <w:proofErr w:type="gramStart"/>
      <w:r w:rsidR="00A001A8">
        <w:t>en</w:t>
      </w:r>
      <w:proofErr w:type="gramEnd"/>
      <w:r w:rsidR="00A001A8">
        <w:t xml:space="preserve"> døgn til døgn plan</w:t>
      </w:r>
      <w:r>
        <w:t xml:space="preserve"> (s. 9 &amp; 10), hvor der også er forslag til behandling af gennembrudssmerter og kvalme.</w:t>
      </w:r>
      <w:r w:rsidR="00A001A8">
        <w:t xml:space="preserve"> </w:t>
      </w:r>
    </w:p>
    <w:p w:rsidR="00833492" w:rsidRDefault="006D43B1" w:rsidP="00465F7C">
      <w:r>
        <w:t xml:space="preserve">Den nye smerteplan har lettet anæstesisygeplejerskernes arbejde, da der er færre præparater, der skal gives IV peroperativt. </w:t>
      </w:r>
      <w:r w:rsidR="00DE4C0A">
        <w:t xml:space="preserve">Derudover ligner arbejdsgangene i den nye smerteplan ØNH-patienternes, hvilket giver grobund for færre fejl. Sygeplejerskerne på sengeafsnittet har fået mulighed for at give IV smertestillende i operationsdøgnet og om morgenen dagen efter operationen, hvor der før var et stort problem med at få patienterne til at synke tabletter. </w:t>
      </w:r>
      <w:r w:rsidR="00FC1548">
        <w:t>Indledende data viste et stort problem med kvalme</w:t>
      </w:r>
      <w:r w:rsidR="007D5BEF">
        <w:t>,</w:t>
      </w:r>
      <w:r w:rsidR="00DE4C0A">
        <w:t xml:space="preserve"> efter indførelse af 3-stofs </w:t>
      </w:r>
      <w:r w:rsidR="00FC1548">
        <w:t xml:space="preserve">kvalmeprofylakse opleves stort set ingen kvalme i </w:t>
      </w:r>
      <w:r w:rsidR="00C21E86">
        <w:t xml:space="preserve">det </w:t>
      </w:r>
      <w:r w:rsidR="00833492">
        <w:t>postoperative terapiafsnit (</w:t>
      </w:r>
      <w:r w:rsidR="00FC1548">
        <w:t>POTA</w:t>
      </w:r>
      <w:r w:rsidR="00833492">
        <w:t>)</w:t>
      </w:r>
      <w:r w:rsidR="00FC1548">
        <w:t xml:space="preserve"> og antallet af patienter med kvalme er reduceret på sengeafsnittet (s</w:t>
      </w:r>
      <w:r w:rsidR="00DE4C0A">
        <w:t>.11 &amp; 12)</w:t>
      </w:r>
      <w:r w:rsidR="00FC1548">
        <w:t xml:space="preserve">. </w:t>
      </w:r>
      <w:r w:rsidR="00833492">
        <w:t xml:space="preserve">Andelen af pateinter med svære smerter er reduceret på POTA (s.12). </w:t>
      </w:r>
      <w:r w:rsidR="00DE4C0A">
        <w:t>Der</w:t>
      </w:r>
      <w:r w:rsidR="00DE4C0A" w:rsidRPr="00765243">
        <w:t xml:space="preserve"> ses f</w:t>
      </w:r>
      <w:r w:rsidR="00FC1548" w:rsidRPr="00765243">
        <w:t xml:space="preserve">ortsat smerter på sengeafsnittet med et uændret forbrug af </w:t>
      </w:r>
      <w:proofErr w:type="spellStart"/>
      <w:r w:rsidR="00FC1548" w:rsidRPr="00765243">
        <w:t>opioid</w:t>
      </w:r>
      <w:proofErr w:type="spellEnd"/>
      <w:r w:rsidR="00FC1548" w:rsidRPr="00765243">
        <w:t xml:space="preserve"> den første dag efter operationen. </w:t>
      </w:r>
      <w:r w:rsidR="00DE4C0A" w:rsidRPr="00765243">
        <w:t>Dette i</w:t>
      </w:r>
      <w:r w:rsidR="00FC1548" w:rsidRPr="00765243">
        <w:t xml:space="preserve">mødekommes </w:t>
      </w:r>
      <w:r w:rsidR="00765243">
        <w:t>ved at supplere smerteplanen med</w:t>
      </w:r>
      <w:r w:rsidR="00765243" w:rsidRPr="00765243">
        <w:t xml:space="preserve"> fast </w:t>
      </w:r>
      <w:proofErr w:type="spellStart"/>
      <w:r w:rsidR="00765243" w:rsidRPr="00765243">
        <w:t>tramadol</w:t>
      </w:r>
      <w:proofErr w:type="spellEnd"/>
      <w:r w:rsidR="00765243">
        <w:t>, der</w:t>
      </w:r>
      <w:r w:rsidR="00765243" w:rsidRPr="00765243">
        <w:t xml:space="preserve"> </w:t>
      </w:r>
      <w:r w:rsidR="00765243">
        <w:t>s</w:t>
      </w:r>
      <w:r w:rsidR="00765243" w:rsidRPr="00765243">
        <w:t>tart</w:t>
      </w:r>
      <w:r w:rsidR="00765243">
        <w:t>er postoperativt</w:t>
      </w:r>
      <w:r w:rsidR="00765243" w:rsidRPr="00765243">
        <w:t>.</w:t>
      </w:r>
      <w:r w:rsidR="00A4626B" w:rsidRPr="00765243">
        <w:t xml:space="preserve"> </w:t>
      </w:r>
    </w:p>
    <w:p w:rsidR="00C456A9" w:rsidRDefault="00833492" w:rsidP="00465F7C">
      <w:r>
        <w:t>En s</w:t>
      </w:r>
      <w:r w:rsidR="00A4626B">
        <w:t xml:space="preserve">mertedagbog </w:t>
      </w:r>
      <w:r w:rsidR="007D5BEF">
        <w:t xml:space="preserve">udfyldt af patienterne efter udskrivelsen </w:t>
      </w:r>
      <w:r w:rsidR="00A4626B">
        <w:t xml:space="preserve">viste fortsatte smerter efter udskrivelsen og </w:t>
      </w:r>
      <w:r w:rsidR="007D5BEF">
        <w:t xml:space="preserve">at </w:t>
      </w:r>
      <w:r w:rsidR="00A4626B">
        <w:t>patienterne var i tvivl om hvordan de skulle h</w:t>
      </w:r>
      <w:r w:rsidR="007D5BEF">
        <w:t>åndtere smerter i hjemmet.</w:t>
      </w:r>
      <w:r w:rsidR="00A4626B">
        <w:t xml:space="preserve"> EAS </w:t>
      </w:r>
      <w:proofErr w:type="spellStart"/>
      <w:r w:rsidR="00A4626B">
        <w:t>facilitere</w:t>
      </w:r>
      <w:r w:rsidR="007D5BEF">
        <w:t>de</w:t>
      </w:r>
      <w:proofErr w:type="spellEnd"/>
      <w:r w:rsidR="007D5BEF">
        <w:t xml:space="preserve"> på den baggrund</w:t>
      </w:r>
      <w:r w:rsidR="00A4626B">
        <w:t xml:space="preserve"> udformning af en skriftlig patientinformat</w:t>
      </w:r>
      <w:r w:rsidR="007D5BEF">
        <w:t>ion om smertebe</w:t>
      </w:r>
      <w:r w:rsidR="00A4626B">
        <w:t xml:space="preserve">handling både </w:t>
      </w:r>
      <w:r w:rsidR="00713143">
        <w:t>før, under o</w:t>
      </w:r>
      <w:r>
        <w:t>g efter indlæggelsen.</w:t>
      </w:r>
      <w:r w:rsidR="005E01AB">
        <w:t xml:space="preserve"> Der har været patient og pårørende involvering i udformningen af patientinformationen.</w:t>
      </w:r>
      <w:r>
        <w:t xml:space="preserve"> I forløbet</w:t>
      </w:r>
      <w:r w:rsidR="00713143">
        <w:t xml:space="preserve"> </w:t>
      </w:r>
      <w:r w:rsidR="007D5BEF">
        <w:t>har der været</w:t>
      </w:r>
      <w:r w:rsidR="00713143">
        <w:t xml:space="preserve"> fokus på </w:t>
      </w:r>
      <w:r w:rsidR="00A001A8">
        <w:t>at smertescore patienterne i sengeafsn</w:t>
      </w:r>
      <w:r w:rsidR="00DB7613">
        <w:t>ittet dette med god effekt (s.14</w:t>
      </w:r>
      <w:r w:rsidR="00A001A8">
        <w:t>).</w:t>
      </w:r>
    </w:p>
    <w:p w:rsidR="00A001A8" w:rsidRDefault="00A001A8" w:rsidP="00465F7C"/>
    <w:p w:rsidR="00A4626B" w:rsidRDefault="00A4626B" w:rsidP="00465F7C">
      <w:r>
        <w:t xml:space="preserve">Overordnet </w:t>
      </w:r>
      <w:r w:rsidR="007D5BEF">
        <w:t xml:space="preserve">kan konkluderes at smerteplanen er velimplementeret i hele patientforløbet. </w:t>
      </w:r>
      <w:r w:rsidR="00765243">
        <w:t>Projektet har været præget stor velvilje og engagement fra alle personalegrupper.</w:t>
      </w:r>
    </w:p>
    <w:p w:rsidR="00765243" w:rsidRDefault="00765243" w:rsidP="00465F7C"/>
    <w:p w:rsidR="00765243" w:rsidRDefault="00765243" w:rsidP="00465F7C">
      <w:r>
        <w:t>Tak for godt samarbejde</w:t>
      </w:r>
    </w:p>
    <w:p w:rsidR="003434E6" w:rsidRPr="003434E6" w:rsidRDefault="003434E6" w:rsidP="00465F7C"/>
    <w:p w:rsidR="003434E6" w:rsidRDefault="003434E6" w:rsidP="00465F7C"/>
    <w:p w:rsidR="003434E6" w:rsidRDefault="003434E6" w:rsidP="00465F7C"/>
    <w:p w:rsidR="00397BC8" w:rsidRDefault="00397BC8" w:rsidP="00A13750"/>
    <w:p w:rsidR="00A13750" w:rsidRDefault="00397BC8" w:rsidP="00A13750">
      <w:pPr>
        <w:rPr>
          <w:rFonts w:asciiTheme="majorHAnsi" w:eastAsiaTheme="majorEastAsia" w:hAnsiTheme="majorHAnsi" w:cstheme="majorBidi"/>
          <w:color w:val="4F81BD" w:themeColor="accent1"/>
          <w:sz w:val="26"/>
          <w:szCs w:val="26"/>
        </w:rPr>
      </w:pPr>
      <w:r>
        <w:t>For yderligere info</w:t>
      </w:r>
      <w:r w:rsidR="00A001A8">
        <w:t xml:space="preserve">rmation kan </w:t>
      </w:r>
      <w:r w:rsidR="007D5BEF">
        <w:t>hele</w:t>
      </w:r>
      <w:r w:rsidR="00A001A8">
        <w:t xml:space="preserve"> rapporten læses.</w:t>
      </w:r>
      <w:r>
        <w:t xml:space="preserve"> </w:t>
      </w:r>
      <w:r w:rsidR="00A13750">
        <w:br w:type="page"/>
      </w:r>
    </w:p>
    <w:p w:rsidR="00116E08" w:rsidRDefault="00A1350A" w:rsidP="00617D7D">
      <w:pPr>
        <w:pStyle w:val="Overskrift1"/>
      </w:pPr>
      <w:bookmarkStart w:id="1" w:name="_Toc438203657"/>
      <w:r>
        <w:lastRenderedPageBreak/>
        <w:t>Indledning:</w:t>
      </w:r>
      <w:bookmarkEnd w:id="1"/>
    </w:p>
    <w:p w:rsidR="00A1350A" w:rsidRDefault="00A1350A" w:rsidP="00A1350A">
      <w:r>
        <w:t>Indeværende protokol omhandler et kva</w:t>
      </w:r>
      <w:r w:rsidR="009F097F">
        <w:t>lite</w:t>
      </w:r>
      <w:r w:rsidR="00085C0D">
        <w:t>tsforbedringsprojekt omkring</w:t>
      </w:r>
      <w:r>
        <w:t xml:space="preserve"> smertebehandlingen af tand-mund-kæbekirurgiske patienter</w:t>
      </w:r>
      <w:r w:rsidR="00DE39AF">
        <w:t xml:space="preserve"> for at sikre en sammenhængende smertebehandling gennem hel</w:t>
      </w:r>
      <w:r w:rsidR="00085C0D">
        <w:t xml:space="preserve">e patientens indlæggelse forløb og desuden at nedsætte forekomsten af dobbeltordinationer. </w:t>
      </w:r>
    </w:p>
    <w:p w:rsidR="00A1350A" w:rsidRDefault="00A1350A" w:rsidP="00A1350A"/>
    <w:p w:rsidR="00A1350A" w:rsidRDefault="00A1350A" w:rsidP="00A1350A">
      <w:r>
        <w:t xml:space="preserve">Projektet </w:t>
      </w:r>
      <w:r w:rsidR="00085C0D">
        <w:t xml:space="preserve">har </w:t>
      </w:r>
      <w:r>
        <w:t>fokusere</w:t>
      </w:r>
      <w:r w:rsidR="00085C0D">
        <w:t>t</w:t>
      </w:r>
      <w:r>
        <w:t xml:space="preserve"> på at implementere en standard smertebehandling til alle</w:t>
      </w:r>
      <w:r w:rsidR="0062084B">
        <w:t xml:space="preserve"> voksne </w:t>
      </w:r>
      <w:proofErr w:type="spellStart"/>
      <w:r w:rsidR="0062084B">
        <w:t>elektive</w:t>
      </w:r>
      <w:proofErr w:type="spellEnd"/>
      <w:r>
        <w:t xml:space="preserve"> kirurg</w:t>
      </w:r>
      <w:r w:rsidR="00085C0D">
        <w:t>iske patienter i TMK regi. Der har været</w:t>
      </w:r>
      <w:r>
        <w:t xml:space="preserve"> specielt fokus på </w:t>
      </w:r>
      <w:proofErr w:type="spellStart"/>
      <w:r>
        <w:t>maxil-mandibel</w:t>
      </w:r>
      <w:proofErr w:type="spellEnd"/>
      <w:r>
        <w:t xml:space="preserve"> </w:t>
      </w:r>
      <w:proofErr w:type="spellStart"/>
      <w:r>
        <w:t>osteo</w:t>
      </w:r>
      <w:r w:rsidR="00E03737">
        <w:t>tomier</w:t>
      </w:r>
      <w:proofErr w:type="spellEnd"/>
      <w:r w:rsidR="00E03737">
        <w:t xml:space="preserve">, </w:t>
      </w:r>
      <w:r w:rsidR="00085C0D">
        <w:t>der har været fulgt tæt.</w:t>
      </w:r>
    </w:p>
    <w:p w:rsidR="00085C0D" w:rsidRDefault="00085C0D" w:rsidP="00A1350A"/>
    <w:p w:rsidR="00085C0D" w:rsidRDefault="00085C0D" w:rsidP="00A1350A">
      <w:r>
        <w:t>Rapporten indeholder konklusion, datapræsentation og konklusioner fra møder i den tværfaglige statusgruppe.</w:t>
      </w:r>
    </w:p>
    <w:p w:rsidR="00E03737" w:rsidRDefault="00E03737" w:rsidP="00A1350A"/>
    <w:p w:rsidR="007439FE" w:rsidRDefault="00E03737" w:rsidP="00F94D15">
      <w:pPr>
        <w:pStyle w:val="Overskrift2"/>
      </w:pPr>
      <w:bookmarkStart w:id="2" w:name="_Toc438203658"/>
      <w:r>
        <w:t>S</w:t>
      </w:r>
      <w:r w:rsidR="007439FE">
        <w:t>tatusgruppe</w:t>
      </w:r>
      <w:bookmarkEnd w:id="2"/>
    </w:p>
    <w:p w:rsidR="007439FE" w:rsidRDefault="0062084B" w:rsidP="007439FE">
      <w:pPr>
        <w:pStyle w:val="Listeafsnit"/>
        <w:numPr>
          <w:ilvl w:val="0"/>
          <w:numId w:val="7"/>
        </w:numPr>
      </w:pPr>
      <w:r>
        <w:t>Anders Torp Jensen- Tandlæge (</w:t>
      </w:r>
      <w:r w:rsidR="009435CD">
        <w:t>5-8224)</w:t>
      </w:r>
    </w:p>
    <w:p w:rsidR="009435CD" w:rsidRDefault="009435CD" w:rsidP="007439FE">
      <w:pPr>
        <w:pStyle w:val="Listeafsnit"/>
        <w:numPr>
          <w:ilvl w:val="0"/>
          <w:numId w:val="7"/>
        </w:numPr>
      </w:pPr>
      <w:r>
        <w:t xml:space="preserve">Kirsten Læssøe – </w:t>
      </w:r>
      <w:r w:rsidR="00397BBA">
        <w:t xml:space="preserve">klinisk </w:t>
      </w:r>
      <w:r>
        <w:t>Afdelingssygeplejerske</w:t>
      </w:r>
    </w:p>
    <w:p w:rsidR="009435CD" w:rsidRDefault="009435CD" w:rsidP="007439FE">
      <w:pPr>
        <w:pStyle w:val="Listeafsnit"/>
        <w:numPr>
          <w:ilvl w:val="0"/>
          <w:numId w:val="7"/>
        </w:numPr>
      </w:pPr>
      <w:r>
        <w:t>Anne Marie Juel Lett – Afdelingssygeplejerske TMK</w:t>
      </w:r>
    </w:p>
    <w:p w:rsidR="00F94D15" w:rsidRDefault="009435CD" w:rsidP="009435CD">
      <w:pPr>
        <w:pStyle w:val="Listeafsnit"/>
        <w:numPr>
          <w:ilvl w:val="0"/>
          <w:numId w:val="7"/>
        </w:numPr>
      </w:pPr>
      <w:r>
        <w:t>Hanne Abildstrøm – Anæstesilæge og EPM ansvarlig</w:t>
      </w:r>
    </w:p>
    <w:p w:rsidR="00397BBA" w:rsidRDefault="00397BBA" w:rsidP="009435CD">
      <w:pPr>
        <w:pStyle w:val="Listeafsnit"/>
        <w:numPr>
          <w:ilvl w:val="0"/>
          <w:numId w:val="7"/>
        </w:numPr>
      </w:pPr>
      <w:r>
        <w:t xml:space="preserve">Smertenøglesygeplejersker: Mia </w:t>
      </w:r>
      <w:r w:rsidR="0088653C">
        <w:t xml:space="preserve">Kjeldahl </w:t>
      </w:r>
      <w:r>
        <w:t>(amb</w:t>
      </w:r>
      <w:r w:rsidR="0088653C">
        <w:t>ulatoriet</w:t>
      </w:r>
      <w:r>
        <w:t>)</w:t>
      </w:r>
      <w:r w:rsidR="0088653C">
        <w:t>,</w:t>
      </w:r>
      <w:r>
        <w:t xml:space="preserve"> Ida Mai </w:t>
      </w:r>
      <w:r w:rsidR="0088653C">
        <w:t>Laugesen, Julie Bjørg Sassersen og Maria Ræng</w:t>
      </w:r>
      <w:r>
        <w:t xml:space="preserve"> </w:t>
      </w:r>
      <w:r w:rsidR="0088653C">
        <w:t>(</w:t>
      </w:r>
      <w:r>
        <w:t>3074</w:t>
      </w:r>
      <w:r w:rsidR="0088653C">
        <w:t>)</w:t>
      </w:r>
    </w:p>
    <w:p w:rsidR="00E03737" w:rsidRDefault="00E03737" w:rsidP="00E03737"/>
    <w:p w:rsidR="00F94D15" w:rsidRDefault="00F94D15" w:rsidP="00E03737">
      <w:r>
        <w:t>Andre interessenter:</w:t>
      </w:r>
    </w:p>
    <w:p w:rsidR="00C8102A" w:rsidRDefault="009435CD" w:rsidP="00C8102A">
      <w:pPr>
        <w:pStyle w:val="Listeafsnit"/>
        <w:numPr>
          <w:ilvl w:val="0"/>
          <w:numId w:val="10"/>
        </w:numPr>
      </w:pPr>
      <w:r>
        <w:t>Thomas Kofoed – Klinikchef TMK</w:t>
      </w:r>
    </w:p>
    <w:p w:rsidR="009435CD" w:rsidRPr="009435CD" w:rsidRDefault="009435CD" w:rsidP="009435CD">
      <w:pPr>
        <w:pStyle w:val="Listeafsnit"/>
        <w:numPr>
          <w:ilvl w:val="0"/>
          <w:numId w:val="10"/>
        </w:numPr>
      </w:pPr>
      <w:r>
        <w:t>Tine Bloch Jensen – Oversygeplejerske ØNH</w:t>
      </w:r>
    </w:p>
    <w:p w:rsidR="00397BBA" w:rsidRDefault="00397BBA" w:rsidP="00397BBA">
      <w:pPr>
        <w:pStyle w:val="Listeafsnit"/>
        <w:numPr>
          <w:ilvl w:val="0"/>
          <w:numId w:val="10"/>
        </w:numPr>
      </w:pPr>
      <w:r>
        <w:t>Mette Aronsen – Oversygeplejerske TMK</w:t>
      </w:r>
    </w:p>
    <w:p w:rsidR="00F94D15" w:rsidRPr="007439FE" w:rsidRDefault="00F94D15" w:rsidP="00F94D15">
      <w:pPr>
        <w:ind w:left="360"/>
      </w:pPr>
    </w:p>
    <w:p w:rsidR="00116E08" w:rsidRDefault="00116E08" w:rsidP="00116E08">
      <w:pPr>
        <w:pStyle w:val="Overskrift2"/>
      </w:pPr>
      <w:bookmarkStart w:id="3" w:name="_Toc438203659"/>
      <w:r>
        <w:t>Tidsplan</w:t>
      </w:r>
      <w:bookmarkEnd w:id="3"/>
    </w:p>
    <w:p w:rsidR="00E03737" w:rsidRDefault="00177DDF" w:rsidP="00397BBA">
      <w:r>
        <w:t>Samarbejdet</w:t>
      </w:r>
      <w:r w:rsidR="00E03737">
        <w:t xml:space="preserve"> mellem EAS og Tand- mund – kæbe kirurgisk klinik er</w:t>
      </w:r>
      <w:r>
        <w:t xml:space="preserve"> påbegyndt i starten af 2015</w:t>
      </w:r>
      <w:r w:rsidR="0088653C">
        <w:t xml:space="preserve"> og forventet afsluttet december</w:t>
      </w:r>
      <w:r>
        <w:t xml:space="preserve"> 2015. </w:t>
      </w:r>
    </w:p>
    <w:p w:rsidR="00397BBA" w:rsidRDefault="00085C0D" w:rsidP="00397BBA">
      <w:r>
        <w:t>D</w:t>
      </w:r>
      <w:r w:rsidR="00177DDF">
        <w:t>ataindsamling</w:t>
      </w:r>
      <w:r>
        <w:t xml:space="preserve"> sker løbende.</w:t>
      </w:r>
    </w:p>
    <w:p w:rsidR="00177DDF" w:rsidRPr="00397BBA" w:rsidRDefault="00177DDF" w:rsidP="00397BBA">
      <w:r>
        <w:t>Ny smerteplan taget i brug d. 15</w:t>
      </w:r>
      <w:r w:rsidR="0088653C">
        <w:t>.</w:t>
      </w:r>
      <w:r>
        <w:t xml:space="preserve"> juni </w:t>
      </w:r>
      <w:r w:rsidR="0088653C">
        <w:t>20</w:t>
      </w:r>
      <w:r>
        <w:t>15</w:t>
      </w:r>
    </w:p>
    <w:p w:rsidR="00116E08" w:rsidRDefault="00116E08" w:rsidP="00116E08">
      <w:pPr>
        <w:pStyle w:val="Overskrift2"/>
      </w:pPr>
      <w:bookmarkStart w:id="4" w:name="_Toc438203660"/>
      <w:r w:rsidRPr="00116E08">
        <w:t>Kommunikationsplan</w:t>
      </w:r>
      <w:bookmarkEnd w:id="4"/>
    </w:p>
    <w:p w:rsidR="00397BBA" w:rsidRDefault="00397BBA" w:rsidP="00A316A2">
      <w:r>
        <w:t>Mail, opslag og undervisning</w:t>
      </w:r>
      <w:r w:rsidR="00E03737">
        <w:t>, statusmøder og nyhedsbrev</w:t>
      </w:r>
    </w:p>
    <w:p w:rsidR="00E03737" w:rsidRPr="00A316A2" w:rsidRDefault="00E03737" w:rsidP="00A316A2"/>
    <w:p w:rsidR="00B31924" w:rsidRDefault="00B31924">
      <w:pPr>
        <w:rPr>
          <w:rFonts w:asciiTheme="majorHAnsi" w:eastAsiaTheme="majorEastAsia" w:hAnsiTheme="majorHAnsi" w:cstheme="majorBidi"/>
          <w:b/>
          <w:bCs/>
          <w:color w:val="365F91" w:themeColor="accent1" w:themeShade="BF"/>
          <w:sz w:val="28"/>
          <w:szCs w:val="28"/>
        </w:rPr>
      </w:pPr>
      <w:r w:rsidRPr="00465F7C">
        <w:br w:type="page"/>
      </w:r>
    </w:p>
    <w:p w:rsidR="00025F05" w:rsidRPr="00D52179" w:rsidRDefault="00C8102A" w:rsidP="00025F05">
      <w:pPr>
        <w:pStyle w:val="Overskrift2"/>
      </w:pPr>
      <w:bookmarkStart w:id="5" w:name="_Toc438203661"/>
      <w:proofErr w:type="spellStart"/>
      <w:r w:rsidRPr="00D52179">
        <w:lastRenderedPageBreak/>
        <w:t>Strengt</w:t>
      </w:r>
      <w:r w:rsidR="00085C0D" w:rsidRPr="00D52179">
        <w:t>hs</w:t>
      </w:r>
      <w:proofErr w:type="spellEnd"/>
      <w:r w:rsidR="00085C0D" w:rsidRPr="00D52179">
        <w:t xml:space="preserve">, </w:t>
      </w:r>
      <w:proofErr w:type="spellStart"/>
      <w:r w:rsidR="00085C0D" w:rsidRPr="00D52179">
        <w:t>Weaknesses</w:t>
      </w:r>
      <w:proofErr w:type="spellEnd"/>
      <w:r w:rsidR="00085C0D" w:rsidRPr="00D52179">
        <w:t xml:space="preserve">, </w:t>
      </w:r>
      <w:proofErr w:type="spellStart"/>
      <w:r w:rsidR="00085C0D" w:rsidRPr="00D52179">
        <w:t>Opportunities</w:t>
      </w:r>
      <w:proofErr w:type="spellEnd"/>
      <w:r w:rsidR="00085C0D" w:rsidRPr="00D52179">
        <w:t xml:space="preserve"> and</w:t>
      </w:r>
      <w:r w:rsidR="00D52179" w:rsidRPr="00D52179">
        <w:t xml:space="preserve"> </w:t>
      </w:r>
      <w:proofErr w:type="spellStart"/>
      <w:r w:rsidR="00D52179" w:rsidRPr="00D52179">
        <w:t>Threats</w:t>
      </w:r>
      <w:bookmarkEnd w:id="5"/>
      <w:proofErr w:type="spellEnd"/>
      <w:r w:rsidR="00D52179" w:rsidRPr="00D52179">
        <w:t xml:space="preserve"> </w:t>
      </w:r>
      <w:r w:rsidR="00025F05" w:rsidRPr="00D52179">
        <w:t xml:space="preserve"> </w:t>
      </w:r>
    </w:p>
    <w:p w:rsidR="00C8102A" w:rsidRPr="00D52179" w:rsidRDefault="00C8102A" w:rsidP="00C8102A"/>
    <w:p w:rsidR="00C8102A" w:rsidRDefault="00D52179" w:rsidP="00C8102A">
      <w:r>
        <w:t xml:space="preserve">Baggrunds undersøgelse med udgangspunkt i SWOT </w:t>
      </w:r>
      <w:r w:rsidR="00C8102A">
        <w:t xml:space="preserve">analyse </w:t>
      </w:r>
      <w:r>
        <w:t>blev udført</w:t>
      </w:r>
      <w:r w:rsidR="00C8102A">
        <w:t xml:space="preserve"> for </w:t>
      </w:r>
      <w:r w:rsidR="00DE39AF">
        <w:t>at identificere</w:t>
      </w:r>
      <w:r w:rsidR="00C8102A">
        <w:t xml:space="preserve"> betydende faktorer </w:t>
      </w:r>
      <w:r>
        <w:t>i smertebehandlingen som den så</w:t>
      </w:r>
      <w:r w:rsidR="00C8102A">
        <w:t xml:space="preserve"> ud inden </w:t>
      </w:r>
      <w:r w:rsidR="00DE39AF">
        <w:t>indførelse</w:t>
      </w:r>
      <w:r w:rsidR="00C8102A">
        <w:t xml:space="preserve"> af en ny smertebehandling.</w:t>
      </w:r>
      <w:r w:rsidR="003F0A6A">
        <w:t xml:space="preserve"> Der </w:t>
      </w:r>
      <w:r>
        <w:t>blev spurgt</w:t>
      </w:r>
      <w:r w:rsidR="003F0A6A">
        <w:t xml:space="preserve"> ind til struktur, teknologi, aktører og opgaver.</w:t>
      </w:r>
    </w:p>
    <w:p w:rsidR="003F0A6A" w:rsidRDefault="003F0A6A" w:rsidP="00C8102A"/>
    <w:p w:rsidR="00DE39AF" w:rsidRPr="00C8102A" w:rsidRDefault="00DE39AF" w:rsidP="00C8102A">
      <w:r>
        <w:t>Følgende personer interviewes efter interview-guide.</w:t>
      </w:r>
    </w:p>
    <w:p w:rsidR="00025F05" w:rsidRDefault="00025F05" w:rsidP="00025F05">
      <w:pPr>
        <w:pStyle w:val="Listeafsnit"/>
        <w:numPr>
          <w:ilvl w:val="0"/>
          <w:numId w:val="9"/>
        </w:numPr>
      </w:pPr>
      <w:r>
        <w:t>Tandlæge</w:t>
      </w:r>
    </w:p>
    <w:p w:rsidR="00025F05" w:rsidRDefault="00025F05" w:rsidP="00025F05">
      <w:pPr>
        <w:pStyle w:val="Listeafsnit"/>
        <w:numPr>
          <w:ilvl w:val="0"/>
          <w:numId w:val="9"/>
        </w:numPr>
      </w:pPr>
      <w:r>
        <w:t>Sygeplejerske sengeafsnit</w:t>
      </w:r>
    </w:p>
    <w:p w:rsidR="00025F05" w:rsidRDefault="00025F05" w:rsidP="00025F05">
      <w:pPr>
        <w:pStyle w:val="Listeafsnit"/>
        <w:numPr>
          <w:ilvl w:val="0"/>
          <w:numId w:val="9"/>
        </w:numPr>
      </w:pPr>
      <w:r>
        <w:t>Anæstesisygeplejerske</w:t>
      </w:r>
    </w:p>
    <w:p w:rsidR="00025F05" w:rsidRDefault="00025F05" w:rsidP="00025F05">
      <w:pPr>
        <w:pStyle w:val="Listeafsnit"/>
        <w:numPr>
          <w:ilvl w:val="0"/>
          <w:numId w:val="9"/>
        </w:numPr>
      </w:pPr>
      <w:r>
        <w:t>Anæstesilæge</w:t>
      </w:r>
    </w:p>
    <w:p w:rsidR="00025F05" w:rsidRDefault="00025F05" w:rsidP="00025F05">
      <w:pPr>
        <w:pStyle w:val="Listeafsnit"/>
        <w:numPr>
          <w:ilvl w:val="0"/>
          <w:numId w:val="9"/>
        </w:numPr>
      </w:pPr>
      <w:r>
        <w:t>Sygeplejerske sengeafsnit</w:t>
      </w:r>
    </w:p>
    <w:p w:rsidR="003F0A6A" w:rsidRDefault="00025F05" w:rsidP="003F0A6A">
      <w:pPr>
        <w:pStyle w:val="Listeafsnit"/>
        <w:numPr>
          <w:ilvl w:val="0"/>
          <w:numId w:val="9"/>
        </w:numPr>
      </w:pPr>
      <w:r>
        <w:t>Sygeplejerske POTA</w:t>
      </w:r>
    </w:p>
    <w:p w:rsidR="003F0A6A" w:rsidRDefault="003F0A6A" w:rsidP="003F0A6A">
      <w:pPr>
        <w:rPr>
          <w:b/>
        </w:rPr>
      </w:pPr>
    </w:p>
    <w:p w:rsidR="003F0A6A" w:rsidRDefault="00D52179" w:rsidP="003F0A6A">
      <w:r>
        <w:rPr>
          <w:b/>
        </w:rPr>
        <w:t>EAS søgte</w:t>
      </w:r>
      <w:r w:rsidR="00B75330">
        <w:rPr>
          <w:b/>
        </w:rPr>
        <w:t xml:space="preserve"> viden omkring s</w:t>
      </w:r>
      <w:r w:rsidR="003F0A6A">
        <w:rPr>
          <w:b/>
        </w:rPr>
        <w:t>pørgsmål</w:t>
      </w:r>
      <w:r w:rsidR="00B75330">
        <w:rPr>
          <w:b/>
        </w:rPr>
        <w:t xml:space="preserve"> som</w:t>
      </w:r>
      <w:r w:rsidR="003F0A6A">
        <w:rPr>
          <w:b/>
        </w:rPr>
        <w:t>:</w:t>
      </w:r>
    </w:p>
    <w:p w:rsidR="003F0A6A" w:rsidRPr="003F0A6A" w:rsidRDefault="003F0A6A" w:rsidP="003F0A6A"/>
    <w:p w:rsidR="00B75330" w:rsidRDefault="003F0A6A" w:rsidP="003F0A6A">
      <w:pPr>
        <w:pStyle w:val="Listeafsnit"/>
        <w:numPr>
          <w:ilvl w:val="0"/>
          <w:numId w:val="2"/>
        </w:numPr>
      </w:pPr>
      <w:r>
        <w:t>Hvilke patienter, kroniske smerter?</w:t>
      </w:r>
    </w:p>
    <w:p w:rsidR="003F0A6A" w:rsidRDefault="00177DDF" w:rsidP="00B75330">
      <w:pPr>
        <w:pStyle w:val="Listeafsnit"/>
        <w:numPr>
          <w:ilvl w:val="1"/>
          <w:numId w:val="2"/>
        </w:numPr>
      </w:pPr>
      <w:r>
        <w:t xml:space="preserve"> Det er ikke kroniske smertepatienter</w:t>
      </w:r>
    </w:p>
    <w:p w:rsidR="00B75330" w:rsidRDefault="003F0A6A" w:rsidP="003F0A6A">
      <w:pPr>
        <w:pStyle w:val="Listeafsnit"/>
        <w:numPr>
          <w:ilvl w:val="0"/>
          <w:numId w:val="2"/>
        </w:numPr>
      </w:pPr>
      <w:r>
        <w:t>Hvilke sengeafsnit?</w:t>
      </w:r>
    </w:p>
    <w:p w:rsidR="003F0A6A" w:rsidRDefault="003F0A6A" w:rsidP="00B75330">
      <w:pPr>
        <w:pStyle w:val="Listeafsnit"/>
        <w:numPr>
          <w:ilvl w:val="1"/>
          <w:numId w:val="2"/>
        </w:numPr>
      </w:pPr>
      <w:r>
        <w:t xml:space="preserve"> Plejepersonalet teamstruktureret</w:t>
      </w:r>
      <w:r w:rsidR="00177DDF">
        <w:t xml:space="preserve"> – patienterne er indlagt på 3074</w:t>
      </w:r>
    </w:p>
    <w:p w:rsidR="00B75330" w:rsidRDefault="003F0A6A" w:rsidP="003F0A6A">
      <w:pPr>
        <w:pStyle w:val="Listeafsnit"/>
        <w:numPr>
          <w:ilvl w:val="0"/>
          <w:numId w:val="2"/>
        </w:numPr>
      </w:pPr>
      <w:r>
        <w:t>Hvilke problemer forefindes</w:t>
      </w:r>
      <w:r w:rsidR="00177DDF">
        <w:t xml:space="preserve">? </w:t>
      </w:r>
    </w:p>
    <w:p w:rsidR="003F0A6A" w:rsidRDefault="00177DDF" w:rsidP="00B75330">
      <w:pPr>
        <w:pStyle w:val="Listeafsnit"/>
        <w:numPr>
          <w:ilvl w:val="1"/>
          <w:numId w:val="2"/>
        </w:numPr>
      </w:pPr>
      <w:r>
        <w:t>Smerter, kvalme og opkast der forværres af, at patienterne har tænderne bundet sammen, patienter bliver informeret men det kommer alligevel bag på dem, hvordan det er bagefter, de kan/må ikke spise</w:t>
      </w:r>
      <w:r w:rsidR="00B75330">
        <w:t xml:space="preserve">, må først få </w:t>
      </w:r>
      <w:proofErr w:type="spellStart"/>
      <w:r w:rsidR="00B75330">
        <w:t>Innohep</w:t>
      </w:r>
      <w:proofErr w:type="spellEnd"/>
      <w:r w:rsidR="00B75330">
        <w:t xml:space="preserve"> 6 timer efter operation, patienterne er ofte bange for at åbne munden efter operation, hvilket ændres afgørende når patienten har fået kirurgs accept.</w:t>
      </w:r>
    </w:p>
    <w:p w:rsidR="00B75330" w:rsidRDefault="003F0A6A" w:rsidP="003F0A6A">
      <w:pPr>
        <w:pStyle w:val="Listeafsnit"/>
        <w:numPr>
          <w:ilvl w:val="0"/>
          <w:numId w:val="2"/>
        </w:numPr>
      </w:pPr>
      <w:r>
        <w:t>H</w:t>
      </w:r>
      <w:r w:rsidR="00177DDF">
        <w:t xml:space="preserve">vem ordinerer præ, </w:t>
      </w:r>
      <w:proofErr w:type="spellStart"/>
      <w:r w:rsidR="00177DDF">
        <w:t>peri</w:t>
      </w:r>
      <w:proofErr w:type="spellEnd"/>
      <w:r w:rsidR="00177DDF">
        <w:t xml:space="preserve">, </w:t>
      </w:r>
      <w:proofErr w:type="spellStart"/>
      <w:r w:rsidR="00177DDF">
        <w:t>postop</w:t>
      </w:r>
      <w:proofErr w:type="spellEnd"/>
      <w:r w:rsidR="00177DDF">
        <w:t xml:space="preserve">? </w:t>
      </w:r>
    </w:p>
    <w:p w:rsidR="003F0A6A" w:rsidRDefault="00177DDF" w:rsidP="00B75330">
      <w:pPr>
        <w:pStyle w:val="Listeafsnit"/>
        <w:numPr>
          <w:ilvl w:val="1"/>
          <w:numId w:val="2"/>
        </w:numPr>
      </w:pPr>
      <w:r>
        <w:t>Der er ingen præ, anæstesi ordinerer for det peroperative og tandlæger for det postoperative.</w:t>
      </w:r>
    </w:p>
    <w:p w:rsidR="003F0A6A" w:rsidRDefault="003F0A6A" w:rsidP="003F0A6A">
      <w:pPr>
        <w:pStyle w:val="Listeafsnit"/>
        <w:numPr>
          <w:ilvl w:val="0"/>
          <w:numId w:val="2"/>
        </w:numPr>
      </w:pPr>
      <w:r>
        <w:t xml:space="preserve">Samarbejdet mellem plejepers., kir., </w:t>
      </w:r>
      <w:proofErr w:type="spellStart"/>
      <w:r>
        <w:t>anæst</w:t>
      </w:r>
      <w:proofErr w:type="spellEnd"/>
      <w:r>
        <w:t>, POTA</w:t>
      </w:r>
      <w:r w:rsidR="00B75330">
        <w:t xml:space="preserve">? Der er udtrykt bekymring om nu alle faggrupper kan løfte opgaven i flok. </w:t>
      </w:r>
    </w:p>
    <w:p w:rsidR="003F0A6A" w:rsidRDefault="009E09DA" w:rsidP="003F0A6A">
      <w:pPr>
        <w:pStyle w:val="Listeafsnit"/>
        <w:numPr>
          <w:ilvl w:val="0"/>
          <w:numId w:val="2"/>
        </w:numPr>
      </w:pPr>
      <w:r>
        <w:t>Kvalitetskoordinator,</w:t>
      </w:r>
      <w:r w:rsidR="003F0A6A">
        <w:t xml:space="preserve"> status på antal VAS score</w:t>
      </w:r>
      <w:r w:rsidR="00B75330">
        <w:t xml:space="preserve">? </w:t>
      </w:r>
    </w:p>
    <w:p w:rsidR="003F0A6A" w:rsidRDefault="003F0A6A" w:rsidP="003F0A6A">
      <w:pPr>
        <w:pStyle w:val="Listeafsnit"/>
        <w:numPr>
          <w:ilvl w:val="0"/>
          <w:numId w:val="2"/>
        </w:numPr>
      </w:pPr>
      <w:r>
        <w:t>EPM kode</w:t>
      </w:r>
      <w:r w:rsidR="00B75330">
        <w:t>?</w:t>
      </w:r>
    </w:p>
    <w:p w:rsidR="003F0A6A" w:rsidRDefault="003F0A6A" w:rsidP="003F0A6A">
      <w:pPr>
        <w:pStyle w:val="Listeafsnit"/>
        <w:numPr>
          <w:ilvl w:val="0"/>
          <w:numId w:val="2"/>
        </w:numPr>
      </w:pPr>
      <w:r>
        <w:t>Hvor længe er de indlagt</w:t>
      </w:r>
      <w:r w:rsidR="00B75330">
        <w:t>? 2-3 dage</w:t>
      </w:r>
    </w:p>
    <w:p w:rsidR="00025F05" w:rsidRPr="00025F05" w:rsidRDefault="0062084B" w:rsidP="00B75330">
      <w:pPr>
        <w:pStyle w:val="Overskrift2"/>
      </w:pPr>
      <w:bookmarkStart w:id="6" w:name="_Toc438203662"/>
      <w:r>
        <w:t>Datai</w:t>
      </w:r>
      <w:r w:rsidR="00025F05">
        <w:t>ndikatorer</w:t>
      </w:r>
      <w:bookmarkEnd w:id="6"/>
    </w:p>
    <w:p w:rsidR="00DC29B8" w:rsidRDefault="00025F05" w:rsidP="00FC3EDB">
      <w:r>
        <w:t>Procesindikator:</w:t>
      </w:r>
    </w:p>
    <w:p w:rsidR="00465F7C" w:rsidRPr="0062084B" w:rsidRDefault="00AC6E9E" w:rsidP="0062084B">
      <w:r>
        <w:t>A</w:t>
      </w:r>
      <w:r w:rsidR="00A1350A">
        <w:t>dministreret EPM-pakke</w:t>
      </w:r>
    </w:p>
    <w:p w:rsidR="00DC29B8" w:rsidRDefault="00025F05" w:rsidP="00FC3EDB">
      <w:r>
        <w:t>Resultatindikatorer:</w:t>
      </w:r>
    </w:p>
    <w:p w:rsidR="004215F2" w:rsidRDefault="004215F2" w:rsidP="005C2313">
      <w:pPr>
        <w:pStyle w:val="Listeafsnit"/>
        <w:numPr>
          <w:ilvl w:val="0"/>
          <w:numId w:val="1"/>
        </w:numPr>
      </w:pPr>
      <w:r>
        <w:t>Smertescore i POTA</w:t>
      </w:r>
    </w:p>
    <w:p w:rsidR="004215F2" w:rsidRDefault="004215F2" w:rsidP="005C2313">
      <w:pPr>
        <w:pStyle w:val="Listeafsnit"/>
        <w:numPr>
          <w:ilvl w:val="0"/>
          <w:numId w:val="1"/>
        </w:numPr>
      </w:pPr>
      <w:r>
        <w:t>Kvalme score i POTA</w:t>
      </w:r>
    </w:p>
    <w:p w:rsidR="005C2313" w:rsidRPr="005C2313" w:rsidRDefault="00465F7C" w:rsidP="005C2313">
      <w:pPr>
        <w:pStyle w:val="Listeafsnit"/>
        <w:numPr>
          <w:ilvl w:val="0"/>
          <w:numId w:val="1"/>
        </w:numPr>
      </w:pPr>
      <w:r>
        <w:t>Kvalme POD 1</w:t>
      </w:r>
    </w:p>
    <w:p w:rsidR="004215F2" w:rsidRDefault="00025F05" w:rsidP="00DC29B8">
      <w:pPr>
        <w:pStyle w:val="Listeafsnit"/>
        <w:numPr>
          <w:ilvl w:val="0"/>
          <w:numId w:val="1"/>
        </w:numPr>
      </w:pPr>
      <w:r>
        <w:t xml:space="preserve">PN </w:t>
      </w:r>
      <w:proofErr w:type="spellStart"/>
      <w:r>
        <w:t>opioidforbrug</w:t>
      </w:r>
      <w:proofErr w:type="spellEnd"/>
      <w:r>
        <w:t xml:space="preserve"> POD 1</w:t>
      </w:r>
    </w:p>
    <w:p w:rsidR="00095D5D" w:rsidRDefault="00085C0D" w:rsidP="0062084B">
      <w:pPr>
        <w:pStyle w:val="Listeafsnit"/>
        <w:numPr>
          <w:ilvl w:val="0"/>
          <w:numId w:val="1"/>
        </w:numPr>
      </w:pPr>
      <w:r>
        <w:t>Smertescore efter udskrivelsen</w:t>
      </w:r>
    </w:p>
    <w:p w:rsidR="00095D5D" w:rsidRDefault="000231D9" w:rsidP="000231D9">
      <w:pPr>
        <w:pStyle w:val="Overskrift2"/>
      </w:pPr>
      <w:bookmarkStart w:id="7" w:name="_Toc438203663"/>
      <w:r>
        <w:lastRenderedPageBreak/>
        <w:t>Interview</w:t>
      </w:r>
      <w:r w:rsidR="001D42D2">
        <w:t>s</w:t>
      </w:r>
      <w:bookmarkEnd w:id="7"/>
    </w:p>
    <w:p w:rsidR="000231D9" w:rsidRDefault="000231D9" w:rsidP="00465F7C">
      <w:pPr>
        <w:pStyle w:val="Overskrift3"/>
      </w:pPr>
      <w:bookmarkStart w:id="8" w:name="_Toc438203664"/>
      <w:r>
        <w:t>Sygeplejersker i sengeafsnit</w:t>
      </w:r>
      <w:r w:rsidR="00465F7C">
        <w:t>:</w:t>
      </w:r>
      <w:bookmarkEnd w:id="8"/>
    </w:p>
    <w:p w:rsidR="000231D9" w:rsidRPr="000231D9" w:rsidRDefault="000231D9" w:rsidP="000231D9">
      <w:pPr>
        <w:rPr>
          <w:b/>
        </w:rPr>
      </w:pPr>
      <w:r w:rsidRPr="000231D9">
        <w:rPr>
          <w:b/>
        </w:rPr>
        <w:t>Før operation:</w:t>
      </w:r>
    </w:p>
    <w:p w:rsidR="000B5626" w:rsidRDefault="000B5626" w:rsidP="000231D9">
      <w:r>
        <w:t>Patienterne har gået til ambulant kontrol i ambulatoriet i lang tid op til operationen.</w:t>
      </w:r>
    </w:p>
    <w:p w:rsidR="000231D9" w:rsidRDefault="000231D9" w:rsidP="000231D9">
      <w:r>
        <w:t>Patienter bliver klargjort i TMK ambulatoriet.</w:t>
      </w:r>
    </w:p>
    <w:p w:rsidR="000B5626" w:rsidRPr="000231D9" w:rsidRDefault="00465F7C" w:rsidP="000231D9">
      <w:r>
        <w:t xml:space="preserve">Man kunne eventuelt </w:t>
      </w:r>
      <w:r w:rsidR="000B5626">
        <w:t xml:space="preserve">lave en lille pose til patienten, som de kan få med hjem før operationen med info, </w:t>
      </w:r>
      <w:proofErr w:type="spellStart"/>
      <w:r w:rsidR="000B5626">
        <w:t>pantoloc</w:t>
      </w:r>
      <w:proofErr w:type="spellEnd"/>
      <w:r w:rsidR="000B5626">
        <w:t>, blød tandbørste osv</w:t>
      </w:r>
      <w:r w:rsidR="00655BDA">
        <w:t xml:space="preserve">. </w:t>
      </w:r>
      <w:r w:rsidR="000B5626">
        <w:t>Kunne være et delprojekt til at understøtte patientforløbet. Der er på nuværende tidspunkt ikke informationsmateriale til Le Fort patienterne</w:t>
      </w:r>
    </w:p>
    <w:p w:rsidR="000231D9" w:rsidRDefault="000231D9" w:rsidP="000231D9"/>
    <w:p w:rsidR="000231D9" w:rsidRDefault="000231D9" w:rsidP="000231D9">
      <w:r w:rsidRPr="000231D9">
        <w:rPr>
          <w:b/>
        </w:rPr>
        <w:t>Operationsdøgnet</w:t>
      </w:r>
      <w:r>
        <w:t>:</w:t>
      </w:r>
    </w:p>
    <w:p w:rsidR="000231D9" w:rsidRDefault="00465F7C" w:rsidP="000231D9">
      <w:r>
        <w:t xml:space="preserve">Patienten </w:t>
      </w:r>
      <w:r w:rsidR="000231D9">
        <w:t>møder op på operationsdagen fastende</w:t>
      </w:r>
      <w:r w:rsidR="000B5626">
        <w:t xml:space="preserve"> kl 7.15</w:t>
      </w:r>
      <w:r w:rsidR="000231D9">
        <w:t xml:space="preserve"> og er velinformeret om det forestående forløb. Der gives ikke præmedicin</w:t>
      </w:r>
    </w:p>
    <w:p w:rsidR="000231D9" w:rsidRDefault="000231D9" w:rsidP="000231D9">
      <w:r>
        <w:t>Indlagt til opvågning på POTA2042 et par timer</w:t>
      </w:r>
    </w:p>
    <w:p w:rsidR="000231D9" w:rsidRDefault="000231D9" w:rsidP="000231D9">
      <w:r>
        <w:t xml:space="preserve">Smertebehandling med </w:t>
      </w:r>
      <w:proofErr w:type="spellStart"/>
      <w:r>
        <w:t>pinex</w:t>
      </w:r>
      <w:proofErr w:type="spellEnd"/>
      <w:r>
        <w:t xml:space="preserve"> og </w:t>
      </w:r>
      <w:proofErr w:type="spellStart"/>
      <w:r>
        <w:t>evt</w:t>
      </w:r>
      <w:proofErr w:type="spellEnd"/>
      <w:r>
        <w:t xml:space="preserve"> </w:t>
      </w:r>
      <w:proofErr w:type="spellStart"/>
      <w:r>
        <w:t>Ipren</w:t>
      </w:r>
      <w:proofErr w:type="spellEnd"/>
    </w:p>
    <w:p w:rsidR="000231D9" w:rsidRDefault="000231D9" w:rsidP="000231D9">
      <w:r>
        <w:t>Antibiotika er der ofte dobbeltordinationer af.</w:t>
      </w:r>
      <w:r w:rsidR="000B5626">
        <w:t xml:space="preserve"> – kan skyldes at anæstesi og tandlæger begge ordinere?</w:t>
      </w:r>
    </w:p>
    <w:p w:rsidR="000231D9" w:rsidRDefault="000231D9" w:rsidP="000231D9">
      <w:r>
        <w:t xml:space="preserve">De første 24 timer er der udfordringer med at sluge piller og der er derfor et ønske om muligheden for at give </w:t>
      </w:r>
      <w:r w:rsidR="00655BDA">
        <w:t>IV -</w:t>
      </w:r>
      <w:r>
        <w:t xml:space="preserve"> det er fortsat svært næste dag men der er patienterne ofte kommet sig så meget at det er muligt også med det sigte at patienterne ofte ska</w:t>
      </w:r>
      <w:r w:rsidR="00465F7C">
        <w:t xml:space="preserve">l hjem kort efter. Øvelse med indtagelse af tabletter </w:t>
      </w:r>
      <w:r>
        <w:t>kunne derfor startes op kl. 12 dagen efter operation.</w:t>
      </w:r>
    </w:p>
    <w:p w:rsidR="000B5626" w:rsidRDefault="000B5626" w:rsidP="000231D9">
      <w:r>
        <w:t>Isposer hjælper det første døgn</w:t>
      </w:r>
    </w:p>
    <w:p w:rsidR="000231D9" w:rsidRDefault="000231D9" w:rsidP="000231D9"/>
    <w:p w:rsidR="000231D9" w:rsidRDefault="000231D9" w:rsidP="000231D9">
      <w:pPr>
        <w:rPr>
          <w:b/>
        </w:rPr>
      </w:pPr>
      <w:r w:rsidRPr="000231D9">
        <w:rPr>
          <w:b/>
        </w:rPr>
        <w:t>Efter Operation:</w:t>
      </w:r>
    </w:p>
    <w:p w:rsidR="000231D9" w:rsidRDefault="000231D9" w:rsidP="000231D9">
      <w:r w:rsidRPr="000231D9">
        <w:t>Patienterne er indlagt i 1 til 2 døgn efter operationen</w:t>
      </w:r>
    </w:p>
    <w:p w:rsidR="000231D9" w:rsidRDefault="000231D9" w:rsidP="000231D9">
      <w:r>
        <w:t xml:space="preserve">Der er udfordringer (de føler sig fyldt op) med at de skal indtage deres føde flydende og det tager derfor lang tid at </w:t>
      </w:r>
      <w:r w:rsidR="000B5626">
        <w:t xml:space="preserve">få </w:t>
      </w:r>
      <w:proofErr w:type="spellStart"/>
      <w:r w:rsidR="000B5626">
        <w:t>f.eks</w:t>
      </w:r>
      <w:proofErr w:type="spellEnd"/>
      <w:r w:rsidR="000B5626">
        <w:t xml:space="preserve"> bruse tabletter ned.</w:t>
      </w:r>
    </w:p>
    <w:p w:rsidR="000B5626" w:rsidRDefault="000B5626" w:rsidP="000231D9">
      <w:r>
        <w:t>Kvalme og opkast problemer</w:t>
      </w:r>
    </w:p>
    <w:p w:rsidR="000B5626" w:rsidRDefault="000B5626" w:rsidP="000231D9">
      <w:r>
        <w:t xml:space="preserve">Sonde </w:t>
      </w:r>
      <w:r w:rsidR="0088653C">
        <w:t>- fjernes</w:t>
      </w:r>
      <w:r>
        <w:t xml:space="preserve"> oftest næste morgen, hvis de har en</w:t>
      </w:r>
    </w:p>
    <w:p w:rsidR="000B5626" w:rsidRDefault="0088653C" w:rsidP="000231D9">
      <w:r>
        <w:t>Mund masseres</w:t>
      </w:r>
    </w:p>
    <w:p w:rsidR="000B5626" w:rsidRDefault="000B5626" w:rsidP="000231D9">
      <w:r>
        <w:t>Hæver voldsomt op i ansigt</w:t>
      </w:r>
    </w:p>
    <w:p w:rsidR="000B5626" w:rsidRDefault="000B5626" w:rsidP="000231D9">
      <w:r>
        <w:t>Elastikker så de kun kan gabe lidt op</w:t>
      </w:r>
    </w:p>
    <w:p w:rsidR="000B5626" w:rsidRDefault="000B5626" w:rsidP="000231D9">
      <w:proofErr w:type="spellStart"/>
      <w:r>
        <w:t>Venflon</w:t>
      </w:r>
      <w:proofErr w:type="spellEnd"/>
      <w:r>
        <w:t xml:space="preserve"> til de udskrives</w:t>
      </w:r>
    </w:p>
    <w:p w:rsidR="000B5626" w:rsidRDefault="000B5626" w:rsidP="000231D9">
      <w:r>
        <w:t>Selv om de er velinformeret er det alligevel svært for de unge mennesker at mestre operationen</w:t>
      </w:r>
    </w:p>
    <w:p w:rsidR="000B5626" w:rsidRDefault="000B5626" w:rsidP="000231D9">
      <w:r>
        <w:t>Op til 6 uger på flydende kost</w:t>
      </w:r>
    </w:p>
    <w:p w:rsidR="000B5626" w:rsidRPr="000231D9" w:rsidRDefault="000B5626" w:rsidP="000231D9">
      <w:r>
        <w:t>Kommer til kontrol i ambulatoriet efter en uge.</w:t>
      </w:r>
    </w:p>
    <w:p w:rsidR="00095D5D" w:rsidRDefault="00095D5D" w:rsidP="00095D5D">
      <w:pPr>
        <w:pStyle w:val="Listeafsnit"/>
        <w:ind w:left="1304"/>
      </w:pPr>
    </w:p>
    <w:p w:rsidR="007732CF" w:rsidRDefault="007732CF" w:rsidP="007732CF"/>
    <w:p w:rsidR="007732CF" w:rsidRDefault="007732CF" w:rsidP="001D42D2">
      <w:pPr>
        <w:pStyle w:val="Overskrift3"/>
      </w:pPr>
      <w:bookmarkStart w:id="9" w:name="_Toc438203665"/>
      <w:proofErr w:type="gramStart"/>
      <w:r w:rsidRPr="007732CF">
        <w:t xml:space="preserve">Patient </w:t>
      </w:r>
      <w:r w:rsidR="00465F7C">
        <w:t>:</w:t>
      </w:r>
      <w:bookmarkEnd w:id="9"/>
      <w:proofErr w:type="gramEnd"/>
    </w:p>
    <w:p w:rsidR="007732CF" w:rsidRDefault="00FA49D6" w:rsidP="007732CF">
      <w:r>
        <w:t>U</w:t>
      </w:r>
      <w:r w:rsidR="009B4043">
        <w:t xml:space="preserve">ng mand, der har fået udført </w:t>
      </w:r>
      <w:proofErr w:type="spellStart"/>
      <w:r w:rsidR="009B4043">
        <w:t>Lefort</w:t>
      </w:r>
      <w:proofErr w:type="spellEnd"/>
      <w:r w:rsidR="009B4043">
        <w:t xml:space="preserve"> 1, har Akupunktur plaster fra </w:t>
      </w:r>
      <w:proofErr w:type="spellStart"/>
      <w:r w:rsidR="009B4043">
        <w:t>Lifewave</w:t>
      </w:r>
      <w:proofErr w:type="spellEnd"/>
      <w:r w:rsidR="009B4043">
        <w:t xml:space="preserve"> mange steder blandt andet på kæberne. Fremtræder veltilpas med en NRS på 1-2 og kan åbne munden ca</w:t>
      </w:r>
      <w:r w:rsidR="009E09DA">
        <w:t>.</w:t>
      </w:r>
      <w:r w:rsidR="009B4043">
        <w:t xml:space="preserve"> 1 cm.</w:t>
      </w:r>
    </w:p>
    <w:p w:rsidR="009B4043" w:rsidRDefault="009B4043" w:rsidP="007732CF">
      <w:r>
        <w:t xml:space="preserve">Har ikke fået </w:t>
      </w:r>
      <w:proofErr w:type="spellStart"/>
      <w:r>
        <w:t>præmedicn</w:t>
      </w:r>
      <w:proofErr w:type="spellEnd"/>
    </w:p>
    <w:p w:rsidR="009B4043" w:rsidRDefault="009B4043" w:rsidP="007732CF">
      <w:r>
        <w:t>Beskriver at han har haft ondt to gange: 1) nede i opvågningen og 2) om natten efter operation hvor han var vågnet kl 5 med NRS 3-4. Ringede ikke efter smertebehandling og sygeplejersken kom jo ind med smertestillende om morgenen.</w:t>
      </w:r>
    </w:p>
    <w:p w:rsidR="007732CF" w:rsidRPr="00465F7C" w:rsidRDefault="009B4043" w:rsidP="007732CF">
      <w:r>
        <w:t>Fuld funktion af tunge</w:t>
      </w:r>
      <w:r w:rsidR="00FA49D6">
        <w:t xml:space="preserve"> dog noget </w:t>
      </w:r>
      <w:r>
        <w:t>følelsesløshed</w:t>
      </w:r>
      <w:r w:rsidR="00FA49D6">
        <w:t>.</w:t>
      </w:r>
    </w:p>
    <w:p w:rsidR="00466739" w:rsidRDefault="00466739" w:rsidP="001D42D2">
      <w:pPr>
        <w:pStyle w:val="Overskrift3"/>
      </w:pPr>
      <w:bookmarkStart w:id="10" w:name="_Toc438203666"/>
      <w:r>
        <w:lastRenderedPageBreak/>
        <w:t>Anæstesilæge:</w:t>
      </w:r>
      <w:bookmarkEnd w:id="10"/>
    </w:p>
    <w:p w:rsidR="00466739" w:rsidRDefault="00466739" w:rsidP="007732CF">
      <w:r>
        <w:t>Tandlægerne ordinerer den postoperative smertebehandling, der er ingen præmedicin.</w:t>
      </w:r>
    </w:p>
    <w:p w:rsidR="00466739" w:rsidRDefault="00466739" w:rsidP="007732CF">
      <w:r>
        <w:t>Anæstesilægerne skal ordinere en POTA-pakke dvs. medicin til opvågningsafsnittet, men mange kommer til at ordinere en ØNH-smertepakke</w:t>
      </w:r>
      <w:r w:rsidR="009E09DA">
        <w:t>,</w:t>
      </w:r>
      <w:r>
        <w:t xml:space="preserve"> hvilket resulterer i dobbeltordinationer.</w:t>
      </w:r>
    </w:p>
    <w:p w:rsidR="00466739" w:rsidRDefault="00466739" w:rsidP="007732CF">
      <w:proofErr w:type="spellStart"/>
      <w:r>
        <w:t>Dex</w:t>
      </w:r>
      <w:r w:rsidR="00A951F0">
        <w:t>amethason</w:t>
      </w:r>
      <w:proofErr w:type="spellEnd"/>
      <w:r w:rsidR="00A951F0">
        <w:t xml:space="preserve"> kunne gives som præ o</w:t>
      </w:r>
      <w:r>
        <w:t>ralt i stedet for IV peroperativt.</w:t>
      </w:r>
    </w:p>
    <w:p w:rsidR="00466739" w:rsidRDefault="00466739" w:rsidP="007732CF">
      <w:r>
        <w:t>Tidspunkt f</w:t>
      </w:r>
      <w:r w:rsidR="00A951F0">
        <w:t xml:space="preserve">or indgift af </w:t>
      </w:r>
      <w:proofErr w:type="spellStart"/>
      <w:r w:rsidR="00A951F0">
        <w:t>innohep</w:t>
      </w:r>
      <w:proofErr w:type="spellEnd"/>
      <w:r w:rsidR="00A951F0">
        <w:t xml:space="preserve"> bør være 6</w:t>
      </w:r>
      <w:r>
        <w:t xml:space="preserve"> timer efter indgrebet.</w:t>
      </w:r>
    </w:p>
    <w:p w:rsidR="00466739" w:rsidRDefault="00466739" w:rsidP="001D42D2">
      <w:pPr>
        <w:pStyle w:val="Overskrift3"/>
      </w:pPr>
      <w:bookmarkStart w:id="11" w:name="_Toc438203667"/>
      <w:r>
        <w:t>Anæstesisygeplejerske:</w:t>
      </w:r>
      <w:bookmarkEnd w:id="11"/>
    </w:p>
    <w:p w:rsidR="00466739" w:rsidRDefault="00D96C51" w:rsidP="007732CF">
      <w:r>
        <w:t>Starter med at tjekke EPM inden patienten tages på stuen.</w:t>
      </w:r>
    </w:p>
    <w:p w:rsidR="00D96C51" w:rsidRDefault="00D96C51" w:rsidP="007732CF">
      <w:r>
        <w:t xml:space="preserve">EPM stemmer ikke altid overens med det som tandlægerne vil have givet, </w:t>
      </w:r>
      <w:proofErr w:type="spellStart"/>
      <w:r>
        <w:t>dexamethason</w:t>
      </w:r>
      <w:proofErr w:type="spellEnd"/>
      <w:r>
        <w:t xml:space="preserve"> mangler ofte, nogle gange er ordineret penicillin i stedet for </w:t>
      </w:r>
      <w:proofErr w:type="spellStart"/>
      <w:r>
        <w:t>cefuroxim</w:t>
      </w:r>
      <w:proofErr w:type="spellEnd"/>
      <w:r>
        <w:t xml:space="preserve">. Det er ikke en selvfølge hvad der skal gives. </w:t>
      </w:r>
    </w:p>
    <w:p w:rsidR="00D96C51" w:rsidRDefault="00D96C51" w:rsidP="007732CF">
      <w:r>
        <w:t xml:space="preserve">Det er et problem at ØNH og TMK smertebehandlingen ikke ligner hinanden, TMK skal have </w:t>
      </w:r>
      <w:proofErr w:type="spellStart"/>
      <w:r>
        <w:t>paracetamol</w:t>
      </w:r>
      <w:proofErr w:type="spellEnd"/>
      <w:r>
        <w:t xml:space="preserve"> IV perioperativt, dette glemmes nogen gange, ligeledes NSAID give perioperativt og man skal huske at spørge tandlægen om dette må gives. Hensigtsmæssigt hvis der blev givet præpakke, så der ikke skulle gives så meget IV smertestillende perioperativt.</w:t>
      </w:r>
    </w:p>
    <w:p w:rsidR="00D96C51" w:rsidRDefault="00D96C51" w:rsidP="007732CF">
      <w:r>
        <w:t>Giver morfin 0,2 mg/kg til opvågningen, nogle patienter er svære at vække. Patienterne kræver ofte meget bedøvelse.</w:t>
      </w:r>
    </w:p>
    <w:p w:rsidR="001D42D2" w:rsidRDefault="001D42D2" w:rsidP="00465F7C">
      <w:pPr>
        <w:pStyle w:val="Overskrift1"/>
      </w:pPr>
      <w:bookmarkStart w:id="12" w:name="_Toc438203668"/>
      <w:r>
        <w:t>Mødereferater</w:t>
      </w:r>
      <w:bookmarkEnd w:id="12"/>
    </w:p>
    <w:p w:rsidR="00095D5D" w:rsidRDefault="00A951F0" w:rsidP="00A951F0">
      <w:pPr>
        <w:pStyle w:val="Overskrift3"/>
      </w:pPr>
      <w:bookmarkStart w:id="13" w:name="_Toc438203669"/>
      <w:r>
        <w:t>Opstartsmøde den 16. april</w:t>
      </w:r>
      <w:r w:rsidR="00F5310A">
        <w:t xml:space="preserve"> i forbindelse med optimering af smertebehandlingen til TMK patienter</w:t>
      </w:r>
      <w:bookmarkEnd w:id="13"/>
    </w:p>
    <w:p w:rsidR="00A951F0" w:rsidRDefault="00A951F0" w:rsidP="00A951F0"/>
    <w:p w:rsidR="00CD0AE8" w:rsidRDefault="00CD0AE8" w:rsidP="00A951F0">
      <w:r>
        <w:t>Tilstede:</w:t>
      </w:r>
    </w:p>
    <w:p w:rsidR="00CD0AE8" w:rsidRDefault="00655BDA" w:rsidP="00A951F0">
      <w:r>
        <w:t>Tine Bloch Jensen</w:t>
      </w:r>
      <w:r w:rsidR="00CD0AE8">
        <w:t xml:space="preserve">, </w:t>
      </w:r>
      <w:r w:rsidR="009E09DA">
        <w:t xml:space="preserve">Kirsten </w:t>
      </w:r>
      <w:proofErr w:type="spellStart"/>
      <w:r w:rsidR="009E09DA">
        <w:t>Læssoe</w:t>
      </w:r>
      <w:proofErr w:type="spellEnd"/>
      <w:r w:rsidR="00B31924">
        <w:t>, Anne M</w:t>
      </w:r>
      <w:r>
        <w:t>arie Juel Let, Mia Kjeldahl, Anders</w:t>
      </w:r>
      <w:r w:rsidR="00CD0AE8">
        <w:t xml:space="preserve"> Torp, </w:t>
      </w:r>
      <w:r>
        <w:t xml:space="preserve">Hanne Abildstrøm, </w:t>
      </w:r>
      <w:r w:rsidR="00CD0AE8">
        <w:t xml:space="preserve">Birgitte Kitter </w:t>
      </w:r>
      <w:r>
        <w:t xml:space="preserve">og </w:t>
      </w:r>
      <w:r w:rsidR="00CD0AE8">
        <w:t xml:space="preserve">Pernille Lykke </w:t>
      </w:r>
      <w:r w:rsidR="00BF23D0">
        <w:t>Petersen.</w:t>
      </w:r>
    </w:p>
    <w:p w:rsidR="00F5310A" w:rsidRDefault="00F5310A" w:rsidP="00A951F0"/>
    <w:p w:rsidR="00F5310A" w:rsidRDefault="00F5310A" w:rsidP="00A951F0">
      <w:r>
        <w:t>Referat</w:t>
      </w:r>
      <w:r w:rsidR="00617D7D">
        <w:t>:</w:t>
      </w:r>
    </w:p>
    <w:p w:rsidR="00F5310A" w:rsidRDefault="00F5310A" w:rsidP="00A951F0">
      <w:r>
        <w:t xml:space="preserve">Mødet startede med en brainstorming omkring patientforløbet </w:t>
      </w:r>
      <w:r w:rsidR="00617D7D">
        <w:t xml:space="preserve">for </w:t>
      </w:r>
      <w:proofErr w:type="spellStart"/>
      <w:r w:rsidR="00617D7D">
        <w:t>mandil</w:t>
      </w:r>
      <w:proofErr w:type="spellEnd"/>
      <w:r w:rsidR="00617D7D">
        <w:t>/</w:t>
      </w:r>
      <w:proofErr w:type="spellStart"/>
      <w:r w:rsidR="00617D7D">
        <w:t>maxil</w:t>
      </w:r>
      <w:proofErr w:type="spellEnd"/>
      <w:r w:rsidR="00617D7D">
        <w:t xml:space="preserve"> </w:t>
      </w:r>
      <w:proofErr w:type="spellStart"/>
      <w:r w:rsidR="00617D7D">
        <w:t>osteotomierne</w:t>
      </w:r>
      <w:proofErr w:type="spellEnd"/>
      <w:r w:rsidR="00617D7D">
        <w:t>:</w:t>
      </w:r>
    </w:p>
    <w:p w:rsidR="00F5310A" w:rsidRDefault="00F5310A" w:rsidP="00A951F0">
      <w:r>
        <w:t>Patienterne har inden operationen et ambulant forløb og klargøres i ambulatoriet til operation.</w:t>
      </w:r>
      <w:r w:rsidR="00574A66">
        <w:t xml:space="preserve"> Patienterne er velinformerede omkring operationsforløbet.</w:t>
      </w:r>
    </w:p>
    <w:p w:rsidR="00F5310A" w:rsidRDefault="00F5310A" w:rsidP="00A951F0">
      <w:r>
        <w:t>I den nye smerteplan kan præmedicin udleveres til patienterne</w:t>
      </w:r>
      <w:r w:rsidR="00574A66">
        <w:t xml:space="preserve"> i ambulatoriet evt. også mundplejeprodukter, skriftlig information mv.</w:t>
      </w:r>
    </w:p>
    <w:p w:rsidR="00F5310A" w:rsidRDefault="00F5310A" w:rsidP="00A951F0"/>
    <w:p w:rsidR="003276DA" w:rsidRDefault="00574A66" w:rsidP="00A951F0">
      <w:r>
        <w:t>På operationsgangen er en udfordring at</w:t>
      </w:r>
      <w:r w:rsidR="00F5310A">
        <w:t xml:space="preserve"> TMK patienternes smertebehandling er </w:t>
      </w:r>
      <w:r>
        <w:t>anderledes end ØNH-patienternes, hvilket ofte medfører dobbeltordinationer i EPM.</w:t>
      </w:r>
    </w:p>
    <w:p w:rsidR="00F5310A" w:rsidRDefault="003276DA" w:rsidP="00A951F0">
      <w:r>
        <w:t xml:space="preserve">Der gives mange forskellige præparater intravenøst under operationen. </w:t>
      </w:r>
      <w:proofErr w:type="spellStart"/>
      <w:r w:rsidR="00574A66">
        <w:t>Paracetamol</w:t>
      </w:r>
      <w:proofErr w:type="spellEnd"/>
      <w:r w:rsidR="00574A66">
        <w:t xml:space="preserve">, NSAID og </w:t>
      </w:r>
      <w:proofErr w:type="spellStart"/>
      <w:r w:rsidR="00574A66">
        <w:t>dexamethason</w:t>
      </w:r>
      <w:proofErr w:type="spellEnd"/>
      <w:r w:rsidR="00574A66">
        <w:t xml:space="preserve"> kan gives </w:t>
      </w:r>
      <w:r>
        <w:t>peroralt inden operationen</w:t>
      </w:r>
      <w:r w:rsidR="00574A66">
        <w:t xml:space="preserve">. Antibiotika, </w:t>
      </w:r>
      <w:proofErr w:type="spellStart"/>
      <w:r w:rsidR="00574A66">
        <w:t>opioider</w:t>
      </w:r>
      <w:proofErr w:type="spellEnd"/>
      <w:r w:rsidR="00574A66">
        <w:t xml:space="preserve"> og </w:t>
      </w:r>
      <w:proofErr w:type="spellStart"/>
      <w:r w:rsidR="00574A66">
        <w:t>zofran</w:t>
      </w:r>
      <w:proofErr w:type="spellEnd"/>
      <w:r w:rsidR="00574A66">
        <w:t xml:space="preserve"> </w:t>
      </w:r>
      <w:r>
        <w:t>bibeholdes som intravenøs indgift</w:t>
      </w:r>
      <w:r w:rsidR="00574A66">
        <w:t xml:space="preserve"> peroperativt.</w:t>
      </w:r>
    </w:p>
    <w:p w:rsidR="00A8666B" w:rsidRDefault="00A8666B" w:rsidP="00A951F0"/>
    <w:p w:rsidR="00A8666B" w:rsidRDefault="00A8666B" w:rsidP="00A951F0">
      <w:r>
        <w:t>Postoperativt er smerteklagerne størst i operationsdøgnet</w:t>
      </w:r>
      <w:r w:rsidR="003276DA">
        <w:t xml:space="preserve"> på POTA og om natten</w:t>
      </w:r>
      <w:r>
        <w:t xml:space="preserve">. </w:t>
      </w:r>
      <w:r w:rsidR="003276DA">
        <w:t xml:space="preserve">Vi kan forsøge at </w:t>
      </w:r>
      <w:proofErr w:type="spellStart"/>
      <w:r w:rsidR="003276DA">
        <w:t>minske</w:t>
      </w:r>
      <w:proofErr w:type="spellEnd"/>
      <w:r w:rsidR="003276DA">
        <w:t xml:space="preserve"> intervallet mellem indgift af aften og morgen medicin. </w:t>
      </w:r>
      <w:r>
        <w:t>Ligeledes er der et problem med kvalme og opkast</w:t>
      </w:r>
      <w:r w:rsidR="00C43CF2">
        <w:t xml:space="preserve"> (PONV)</w:t>
      </w:r>
      <w:r>
        <w:t>, d</w:t>
      </w:r>
      <w:r w:rsidR="00F81258">
        <w:t xml:space="preserve">er i samspil med </w:t>
      </w:r>
      <w:r w:rsidR="00774EA3">
        <w:t>lille</w:t>
      </w:r>
      <w:r>
        <w:t xml:space="preserve"> mundåbning vanskeliggør indtagelse af tabletter.</w:t>
      </w:r>
    </w:p>
    <w:p w:rsidR="00F81258" w:rsidRDefault="00F81258" w:rsidP="00A951F0">
      <w:r>
        <w:t xml:space="preserve">Smertestillende og antibiotika kan gives </w:t>
      </w:r>
      <w:r w:rsidR="00774EA3">
        <w:t xml:space="preserve">per </w:t>
      </w:r>
      <w:proofErr w:type="spellStart"/>
      <w:r w:rsidR="00774EA3">
        <w:t>rectum</w:t>
      </w:r>
      <w:proofErr w:type="spellEnd"/>
      <w:r w:rsidR="00774EA3">
        <w:t xml:space="preserve"> e</w:t>
      </w:r>
      <w:r>
        <w:t>ller IV i stedet</w:t>
      </w:r>
      <w:r w:rsidR="003276DA">
        <w:t>,</w:t>
      </w:r>
      <w:r>
        <w:t xml:space="preserve"> men det er også vigtigt at patienterne ”lærer” at indtage tabletter inden udskrivelsen. Løsning IV administration i operationsdøgnet, peroral administration og fra 1. postoperative dag</w:t>
      </w:r>
      <w:r w:rsidR="00C43CF2">
        <w:t xml:space="preserve"> morgen eller middag</w:t>
      </w:r>
      <w:r>
        <w:t>, dog med mulighed for anden administrationsvej.</w:t>
      </w:r>
    </w:p>
    <w:p w:rsidR="00C43CF2" w:rsidRDefault="00C43CF2" w:rsidP="00A951F0">
      <w:r>
        <w:lastRenderedPageBreak/>
        <w:t xml:space="preserve">Patienterne skal formentlig have en 3-stof profylakse mod PONV og sygeplejerskerne på sengeafsnittet skal have mulighed for at give andet end </w:t>
      </w:r>
      <w:proofErr w:type="spellStart"/>
      <w:r>
        <w:t>zofran</w:t>
      </w:r>
      <w:proofErr w:type="spellEnd"/>
      <w:r>
        <w:t xml:space="preserve"> PN.</w:t>
      </w:r>
    </w:p>
    <w:p w:rsidR="00F81258" w:rsidRDefault="00F81258" w:rsidP="00A951F0"/>
    <w:p w:rsidR="00F81258" w:rsidRDefault="00774EA3" w:rsidP="00A951F0">
      <w:r>
        <w:t xml:space="preserve">Der er ofte dobbeltordination af antibiotika postoperativt, </w:t>
      </w:r>
      <w:proofErr w:type="spellStart"/>
      <w:r>
        <w:t>cefuroxim</w:t>
      </w:r>
      <w:proofErr w:type="spellEnd"/>
      <w:r>
        <w:t xml:space="preserve"> IV og </w:t>
      </w:r>
      <w:proofErr w:type="spellStart"/>
      <w:r>
        <w:t>biocalvid</w:t>
      </w:r>
      <w:proofErr w:type="spellEnd"/>
      <w:r>
        <w:t xml:space="preserve"> per os. Fastlægges tidspunkt for hvornår patienterne overgår til peroral antibiotika.</w:t>
      </w:r>
    </w:p>
    <w:p w:rsidR="00774EA3" w:rsidRDefault="00774EA3" w:rsidP="00A951F0"/>
    <w:p w:rsidR="00774EA3" w:rsidRDefault="00774EA3" w:rsidP="00A951F0">
      <w:r>
        <w:t xml:space="preserve">Patienterne har varierende grader af ødem i operationsområdet. Der fastholdes </w:t>
      </w:r>
      <w:r w:rsidR="00727CB2">
        <w:t xml:space="preserve">postoperativ </w:t>
      </w:r>
      <w:proofErr w:type="spellStart"/>
      <w:r w:rsidR="00727CB2">
        <w:t>dexamethason</w:t>
      </w:r>
      <w:proofErr w:type="spellEnd"/>
      <w:r w:rsidR="00727CB2">
        <w:t xml:space="preserve">. </w:t>
      </w:r>
      <w:r w:rsidR="00C43CF2">
        <w:t>Derudover kan der gives en COX-</w:t>
      </w:r>
      <w:r w:rsidR="00727CB2">
        <w:t xml:space="preserve">2 hæmmer i operationsdøgnet fremfor </w:t>
      </w:r>
      <w:proofErr w:type="spellStart"/>
      <w:r w:rsidR="00727CB2">
        <w:t>ibuprofen</w:t>
      </w:r>
      <w:proofErr w:type="spellEnd"/>
      <w:r w:rsidR="00727CB2">
        <w:t xml:space="preserve"> for at </w:t>
      </w:r>
      <w:proofErr w:type="spellStart"/>
      <w:r w:rsidR="00727CB2">
        <w:t>minske</w:t>
      </w:r>
      <w:proofErr w:type="spellEnd"/>
      <w:r w:rsidR="00727CB2">
        <w:t xml:space="preserve"> blødningstendensen. POTA og sengeafsnit informeres om brug af ispose.</w:t>
      </w:r>
    </w:p>
    <w:p w:rsidR="00C43CF2" w:rsidRDefault="00C43CF2" w:rsidP="00A951F0"/>
    <w:p w:rsidR="00C43CF2" w:rsidRDefault="00C43CF2" w:rsidP="00A951F0">
      <w:proofErr w:type="spellStart"/>
      <w:r>
        <w:t>Innohep</w:t>
      </w:r>
      <w:proofErr w:type="spellEnd"/>
      <w:r>
        <w:t xml:space="preserve"> skal gives 6 timer efter afslutning af operationen og tidspunktet for administration varierer derfor og </w:t>
      </w:r>
      <w:proofErr w:type="spellStart"/>
      <w:r>
        <w:t>innohep</w:t>
      </w:r>
      <w:proofErr w:type="spellEnd"/>
      <w:r>
        <w:t xml:space="preserve"> kan ikke ordineres til et bestemt tidspunkt i EPM. Forskellige løsningsmodeller </w:t>
      </w:r>
      <w:r w:rsidR="00397BBA">
        <w:t>diskuteres</w:t>
      </w:r>
      <w:r>
        <w:t>. Vi starter med en unde</w:t>
      </w:r>
      <w:r w:rsidR="003276DA">
        <w:t>r</w:t>
      </w:r>
      <w:r>
        <w:t xml:space="preserve">søgelse af om </w:t>
      </w:r>
      <w:proofErr w:type="spellStart"/>
      <w:r>
        <w:t>innohep</w:t>
      </w:r>
      <w:proofErr w:type="spellEnd"/>
      <w:r>
        <w:t xml:space="preserve"> </w:t>
      </w:r>
      <w:proofErr w:type="spellStart"/>
      <w:r>
        <w:t>administeres</w:t>
      </w:r>
      <w:proofErr w:type="spellEnd"/>
      <w:r>
        <w:t xml:space="preserve"> på rette tidspunkt med den nuværende struktur.</w:t>
      </w:r>
    </w:p>
    <w:p w:rsidR="00C43CF2" w:rsidRDefault="00C43CF2" w:rsidP="00A951F0"/>
    <w:p w:rsidR="00C43CF2" w:rsidRDefault="00C43CF2" w:rsidP="00C43CF2">
      <w:r>
        <w:t>Patienterne har en ambulant tid 1 uge efter udskrivelsen, hvor de giver udtryk af at have haft en vanskelig postoperativt forløb.</w:t>
      </w:r>
    </w:p>
    <w:p w:rsidR="00C43CF2" w:rsidRDefault="00C43CF2" w:rsidP="00C43CF2"/>
    <w:p w:rsidR="00617D7D" w:rsidRDefault="00617D7D" w:rsidP="00617D7D">
      <w:r>
        <w:t>Arbejdsopgaver:</w:t>
      </w:r>
    </w:p>
    <w:p w:rsidR="00C43CF2" w:rsidRPr="00C43CF2" w:rsidRDefault="00C43CF2" w:rsidP="00C43CF2"/>
    <w:p w:rsidR="00574A66" w:rsidRDefault="00574A66" w:rsidP="00574A66">
      <w:pPr>
        <w:pStyle w:val="Listeafsnit"/>
        <w:numPr>
          <w:ilvl w:val="0"/>
          <w:numId w:val="12"/>
        </w:numPr>
      </w:pPr>
      <w:r>
        <w:t xml:space="preserve">Kan morgen eller aften tidspunkt for fast smertestillende ændres, så ”natintervallet” minskes? Ansvarlig Kirsten </w:t>
      </w:r>
      <w:proofErr w:type="spellStart"/>
      <w:r>
        <w:t>Læssoe</w:t>
      </w:r>
      <w:proofErr w:type="spellEnd"/>
    </w:p>
    <w:p w:rsidR="00574A66" w:rsidRDefault="00574A66" w:rsidP="00574A66">
      <w:pPr>
        <w:pStyle w:val="Listeafsnit"/>
        <w:numPr>
          <w:ilvl w:val="0"/>
          <w:numId w:val="12"/>
        </w:numPr>
      </w:pPr>
      <w:r>
        <w:t>Forslag til ny smerte og kvalmeplan. Ansvarlig EAS</w:t>
      </w:r>
    </w:p>
    <w:p w:rsidR="00574A66" w:rsidRDefault="00574A66" w:rsidP="00574A66">
      <w:pPr>
        <w:pStyle w:val="Listeafsnit"/>
        <w:numPr>
          <w:ilvl w:val="0"/>
          <w:numId w:val="12"/>
        </w:numPr>
      </w:pPr>
      <w:r>
        <w:t xml:space="preserve">Dataindsamling </w:t>
      </w:r>
      <w:proofErr w:type="spellStart"/>
      <w:r>
        <w:t>incl</w:t>
      </w:r>
      <w:proofErr w:type="spellEnd"/>
      <w:r>
        <w:t xml:space="preserve">. Samtykke fra patienten. Ansvarlig EAS i samarbejde med Kirsten </w:t>
      </w:r>
      <w:proofErr w:type="spellStart"/>
      <w:r>
        <w:t>Læssoe</w:t>
      </w:r>
      <w:proofErr w:type="spellEnd"/>
      <w:r>
        <w:t>.</w:t>
      </w:r>
    </w:p>
    <w:p w:rsidR="00574A66" w:rsidRDefault="00574A66" w:rsidP="00574A66">
      <w:pPr>
        <w:pStyle w:val="Listeafsnit"/>
        <w:numPr>
          <w:ilvl w:val="0"/>
          <w:numId w:val="12"/>
        </w:numPr>
      </w:pPr>
      <w:r>
        <w:t>Dataindsamling o</w:t>
      </w:r>
      <w:r w:rsidR="00A8666B">
        <w:t>m</w:t>
      </w:r>
      <w:r>
        <w:t xml:space="preserve">kring administration af </w:t>
      </w:r>
      <w:proofErr w:type="spellStart"/>
      <w:r>
        <w:t>innohep</w:t>
      </w:r>
      <w:proofErr w:type="spellEnd"/>
      <w:r>
        <w:t>. Ansvarlig EAS</w:t>
      </w:r>
    </w:p>
    <w:p w:rsidR="00574A66" w:rsidRDefault="00574A66" w:rsidP="00574A66">
      <w:pPr>
        <w:pStyle w:val="Listeafsnit"/>
        <w:numPr>
          <w:ilvl w:val="0"/>
          <w:numId w:val="12"/>
        </w:numPr>
      </w:pPr>
      <w:r>
        <w:t>Sygeplejefagligt møde mell</w:t>
      </w:r>
      <w:r w:rsidR="00F81258">
        <w:t>em TMK ambulatoriet og ØNH-afdelingen</w:t>
      </w:r>
      <w:r w:rsidR="004215F2">
        <w:t xml:space="preserve"> om infomateriale/godteposen. </w:t>
      </w:r>
    </w:p>
    <w:p w:rsidR="00F81258" w:rsidRDefault="00F81258" w:rsidP="00574A66">
      <w:pPr>
        <w:pStyle w:val="Listeafsnit"/>
        <w:numPr>
          <w:ilvl w:val="0"/>
          <w:numId w:val="12"/>
        </w:numPr>
      </w:pPr>
      <w:r>
        <w:t>Telefonisk kontakt til patienterne efter udskrivelse. Ansvarlig EAS</w:t>
      </w:r>
    </w:p>
    <w:p w:rsidR="00F5310A" w:rsidRPr="00F5310A" w:rsidRDefault="00F5310A" w:rsidP="00A951F0"/>
    <w:p w:rsidR="002649FD" w:rsidRDefault="002649FD" w:rsidP="002649FD">
      <w:pPr>
        <w:pStyle w:val="Overskrift3"/>
      </w:pPr>
      <w:bookmarkStart w:id="14" w:name="_Toc438203670"/>
      <w:r>
        <w:t>Statusmøde den 16. maj</w:t>
      </w:r>
      <w:bookmarkEnd w:id="14"/>
    </w:p>
    <w:p w:rsidR="00F5310A" w:rsidRDefault="004B659B" w:rsidP="00A951F0">
      <w:r>
        <w:t>Til stede: smertenøglesygeplejerskerne, Anders Torp, Pernille Lykke Petersen</w:t>
      </w:r>
      <w:r w:rsidR="00953CD7">
        <w:t xml:space="preserve"> og Birgitte Kitter</w:t>
      </w:r>
    </w:p>
    <w:p w:rsidR="00CD0AE8" w:rsidRDefault="00CD0AE8" w:rsidP="00A951F0"/>
    <w:p w:rsidR="00590DF8" w:rsidRDefault="00525D5A" w:rsidP="00590DF8">
      <w:pPr>
        <w:pStyle w:val="Listeafsnit"/>
        <w:numPr>
          <w:ilvl w:val="0"/>
          <w:numId w:val="13"/>
        </w:numPr>
      </w:pPr>
      <w:r>
        <w:t>Mia Kjeldahl har stået for at redigere informationsmateriale fra ØNH patienter til således at det passer til TMK - patienterne vil fremadrettet få udleveret dette i Godteposen.</w:t>
      </w:r>
    </w:p>
    <w:p w:rsidR="00525D5A" w:rsidRDefault="00525D5A" w:rsidP="00590DF8">
      <w:pPr>
        <w:pStyle w:val="Listeafsnit"/>
        <w:numPr>
          <w:ilvl w:val="0"/>
          <w:numId w:val="13"/>
        </w:numPr>
      </w:pPr>
      <w:r>
        <w:t>Der er skaffet tabletter hjem hvis der bliver behov for at hælde op manuelt</w:t>
      </w:r>
    </w:p>
    <w:p w:rsidR="00525D5A" w:rsidRDefault="00525D5A" w:rsidP="00590DF8">
      <w:pPr>
        <w:pStyle w:val="Listeafsnit"/>
        <w:numPr>
          <w:ilvl w:val="0"/>
          <w:numId w:val="13"/>
        </w:numPr>
      </w:pPr>
      <w:r>
        <w:t>Det aftales at der ophænges opslag for at gøre opmærksom på opstart af smertebehandling</w:t>
      </w:r>
    </w:p>
    <w:p w:rsidR="004B659B" w:rsidRDefault="004B659B" w:rsidP="00525D5A">
      <w:pPr>
        <w:pStyle w:val="Listeafsnit"/>
        <w:numPr>
          <w:ilvl w:val="0"/>
          <w:numId w:val="13"/>
        </w:numPr>
      </w:pPr>
      <w:r>
        <w:t xml:space="preserve">Registrering </w:t>
      </w:r>
      <w:r w:rsidR="00953CD7">
        <w:t xml:space="preserve">af </w:t>
      </w:r>
      <w:proofErr w:type="spellStart"/>
      <w:r w:rsidR="00953CD7">
        <w:t>Innohep</w:t>
      </w:r>
      <w:proofErr w:type="spellEnd"/>
      <w:r w:rsidR="00953CD7">
        <w:t xml:space="preserve"> viser at det gives 6 timer efter operation og at det fremdeles gøres i aftenvagt </w:t>
      </w:r>
      <w:r w:rsidR="0088653C">
        <w:t>- I</w:t>
      </w:r>
      <w:r w:rsidR="00953CD7">
        <w:t xml:space="preserve"> EPM laves fremadrettet en ordination i smertepakken hvor </w:t>
      </w:r>
      <w:proofErr w:type="spellStart"/>
      <w:r w:rsidR="00953CD7">
        <w:t>Innohep</w:t>
      </w:r>
      <w:proofErr w:type="spellEnd"/>
      <w:r w:rsidR="00953CD7">
        <w:t xml:space="preserve"> med bemærkning kan gives ud fra en kl 17.00 ordination</w:t>
      </w:r>
    </w:p>
    <w:p w:rsidR="00953CD7" w:rsidRDefault="00953CD7" w:rsidP="00525D5A">
      <w:pPr>
        <w:pStyle w:val="Listeafsnit"/>
        <w:numPr>
          <w:ilvl w:val="0"/>
          <w:numId w:val="13"/>
        </w:numPr>
      </w:pPr>
      <w:r>
        <w:t xml:space="preserve">Intervallerne i EPM skal </w:t>
      </w:r>
      <w:r w:rsidR="0088653C">
        <w:t>være 06</w:t>
      </w:r>
      <w:r>
        <w:t xml:space="preserve"> </w:t>
      </w:r>
      <w:proofErr w:type="gramStart"/>
      <w:r>
        <w:t>12  18</w:t>
      </w:r>
      <w:proofErr w:type="gramEnd"/>
      <w:r>
        <w:t xml:space="preserve">  22</w:t>
      </w:r>
    </w:p>
    <w:p w:rsidR="00F5310A" w:rsidRDefault="002649FD" w:rsidP="00525D5A">
      <w:pPr>
        <w:pStyle w:val="Listeafsnit"/>
        <w:numPr>
          <w:ilvl w:val="0"/>
          <w:numId w:val="13"/>
        </w:numPr>
      </w:pPr>
      <w:r>
        <w:t>Ordination af den nye smerteplan</w:t>
      </w:r>
      <w:r w:rsidR="00525D5A">
        <w:t xml:space="preserve"> til alle TMK patienter starter</w:t>
      </w:r>
      <w:r>
        <w:t xml:space="preserve"> d. 15</w:t>
      </w:r>
      <w:r w:rsidR="00E2147F">
        <w:t>.</w:t>
      </w:r>
      <w:r>
        <w:t xml:space="preserve"> juni</w:t>
      </w:r>
      <w:r w:rsidR="00525D5A">
        <w:t xml:space="preserve"> 2015</w:t>
      </w:r>
    </w:p>
    <w:p w:rsidR="00953CD7" w:rsidRDefault="00953CD7" w:rsidP="00953CD7"/>
    <w:p w:rsidR="00953CD7" w:rsidRDefault="00953CD7" w:rsidP="00953CD7"/>
    <w:p w:rsidR="00953CD7" w:rsidRDefault="00953CD7" w:rsidP="00953CD7"/>
    <w:p w:rsidR="00CD0AE8" w:rsidRDefault="00953CD7" w:rsidP="00953CD7">
      <w:pPr>
        <w:pStyle w:val="Overskrift3"/>
      </w:pPr>
      <w:bookmarkStart w:id="15" w:name="_Toc438203671"/>
      <w:r>
        <w:lastRenderedPageBreak/>
        <w:t>Statusmøde den 27</w:t>
      </w:r>
      <w:r w:rsidR="0088653C">
        <w:t>.</w:t>
      </w:r>
      <w:r>
        <w:t xml:space="preserve"> august 2015</w:t>
      </w:r>
      <w:bookmarkEnd w:id="15"/>
    </w:p>
    <w:p w:rsidR="00953CD7" w:rsidRDefault="00953CD7" w:rsidP="00953CD7">
      <w:r>
        <w:t xml:space="preserve">Tilstede: </w:t>
      </w:r>
      <w:r w:rsidR="00655BDA">
        <w:t xml:space="preserve">Kirsten </w:t>
      </w:r>
      <w:proofErr w:type="spellStart"/>
      <w:r w:rsidR="00655BDA">
        <w:t>Læssoe</w:t>
      </w:r>
      <w:proofErr w:type="spellEnd"/>
      <w:r w:rsidR="00655BDA">
        <w:t>, Mia Kjeldahl, Anders Torp, Birgitte Kitter og Pernille Lykke Petersen</w:t>
      </w:r>
    </w:p>
    <w:p w:rsidR="00B75330" w:rsidRDefault="00B75330" w:rsidP="00953CD7"/>
    <w:p w:rsidR="00655BDA" w:rsidRDefault="00655BDA" w:rsidP="00953CD7">
      <w:r>
        <w:t>Data gennemg</w:t>
      </w:r>
      <w:r w:rsidR="001D42D2">
        <w:t>ang</w:t>
      </w:r>
      <w:r>
        <w:t>:</w:t>
      </w:r>
    </w:p>
    <w:p w:rsidR="00655BDA" w:rsidRDefault="00655BDA" w:rsidP="00655BDA">
      <w:pPr>
        <w:pStyle w:val="Listeafsnit"/>
        <w:numPr>
          <w:ilvl w:val="0"/>
          <w:numId w:val="15"/>
        </w:numPr>
      </w:pPr>
      <w:r>
        <w:t xml:space="preserve">EPM pakken ordineres, stor indsats fra </w:t>
      </w:r>
      <w:r w:rsidR="00AC2D38">
        <w:t>ambulatorie</w:t>
      </w:r>
      <w:r>
        <w:t xml:space="preserve"> sygeplejerskerne</w:t>
      </w:r>
    </w:p>
    <w:p w:rsidR="00655BDA" w:rsidRDefault="00655BDA" w:rsidP="00655BDA">
      <w:pPr>
        <w:pStyle w:val="Listeafsnit"/>
        <w:numPr>
          <w:ilvl w:val="0"/>
          <w:numId w:val="15"/>
        </w:numPr>
      </w:pPr>
      <w:r>
        <w:t>Kvalme og smerter i POTA reduceret</w:t>
      </w:r>
    </w:p>
    <w:p w:rsidR="00655BDA" w:rsidRDefault="00655BDA" w:rsidP="00655BDA">
      <w:pPr>
        <w:pStyle w:val="Listeafsnit"/>
        <w:numPr>
          <w:ilvl w:val="0"/>
          <w:numId w:val="15"/>
        </w:numPr>
      </w:pPr>
      <w:r>
        <w:t xml:space="preserve">Kvalme og opkast </w:t>
      </w:r>
      <w:proofErr w:type="spellStart"/>
      <w:r>
        <w:t>incidens</w:t>
      </w:r>
      <w:proofErr w:type="spellEnd"/>
      <w:r>
        <w:t xml:space="preserve"> reduceret på sengeafsnit</w:t>
      </w:r>
    </w:p>
    <w:p w:rsidR="00655BDA" w:rsidRDefault="00617D7D" w:rsidP="00655BDA">
      <w:pPr>
        <w:pStyle w:val="Listeafsnit"/>
        <w:numPr>
          <w:ilvl w:val="0"/>
          <w:numId w:val="15"/>
        </w:numPr>
      </w:pPr>
      <w:r>
        <w:t xml:space="preserve">En gruppe af patienter </w:t>
      </w:r>
      <w:r w:rsidR="00655BDA">
        <w:t xml:space="preserve">har et større </w:t>
      </w:r>
      <w:proofErr w:type="spellStart"/>
      <w:r w:rsidR="00655BDA">
        <w:t>opioidforbrug</w:t>
      </w:r>
      <w:proofErr w:type="spellEnd"/>
      <w:r w:rsidR="00655BDA">
        <w:t xml:space="preserve"> POD 1 og de har </w:t>
      </w:r>
      <w:r>
        <w:t xml:space="preserve">svære </w:t>
      </w:r>
      <w:r w:rsidR="00655BDA">
        <w:t>smerter de første dage efter udskrivelsen</w:t>
      </w:r>
    </w:p>
    <w:p w:rsidR="00655BDA" w:rsidRDefault="00655BDA" w:rsidP="00655BDA">
      <w:pPr>
        <w:pStyle w:val="Listeafsnit"/>
        <w:ind w:left="781"/>
      </w:pPr>
    </w:p>
    <w:p w:rsidR="00655BDA" w:rsidRDefault="00655BDA" w:rsidP="00655BDA">
      <w:r>
        <w:t>Arbejdsopgaver:</w:t>
      </w:r>
    </w:p>
    <w:p w:rsidR="00655BDA" w:rsidRDefault="00655BDA" w:rsidP="00655BDA">
      <w:pPr>
        <w:pStyle w:val="Listeafsnit"/>
        <w:numPr>
          <w:ilvl w:val="0"/>
          <w:numId w:val="16"/>
        </w:numPr>
      </w:pPr>
      <w:r>
        <w:t xml:space="preserve">Der arbejdes på at identificere patienterne med smerter og ordinere fast </w:t>
      </w:r>
      <w:proofErr w:type="spellStart"/>
      <w:r>
        <w:t>contalgin</w:t>
      </w:r>
      <w:proofErr w:type="spellEnd"/>
      <w:r>
        <w:t xml:space="preserve"> til disse patienter ved udskrivelsen</w:t>
      </w:r>
    </w:p>
    <w:p w:rsidR="00655BDA" w:rsidRDefault="00655BDA" w:rsidP="00655BDA">
      <w:pPr>
        <w:pStyle w:val="Listeafsnit"/>
        <w:numPr>
          <w:ilvl w:val="0"/>
          <w:numId w:val="16"/>
        </w:numPr>
      </w:pPr>
      <w:r>
        <w:t xml:space="preserve">Udformes patientinformation med </w:t>
      </w:r>
      <w:proofErr w:type="spellStart"/>
      <w:r>
        <w:t>udtrapningsplan</w:t>
      </w:r>
      <w:proofErr w:type="spellEnd"/>
      <w:r>
        <w:t xml:space="preserve"> for evt. </w:t>
      </w:r>
      <w:proofErr w:type="spellStart"/>
      <w:r>
        <w:t>contalginbehandling</w:t>
      </w:r>
      <w:proofErr w:type="spellEnd"/>
    </w:p>
    <w:p w:rsidR="00C07236" w:rsidRDefault="00AC2D38" w:rsidP="00C07236">
      <w:pPr>
        <w:pStyle w:val="Listeafsnit"/>
        <w:numPr>
          <w:ilvl w:val="0"/>
          <w:numId w:val="16"/>
        </w:numPr>
      </w:pPr>
      <w:r>
        <w:t>Udformes smertepla</w:t>
      </w:r>
      <w:r w:rsidR="001D42D2">
        <w:t xml:space="preserve">n til </w:t>
      </w:r>
      <w:proofErr w:type="spellStart"/>
      <w:r w:rsidR="001D42D2">
        <w:t>osteonekrosepatienter</w:t>
      </w:r>
      <w:proofErr w:type="spellEnd"/>
    </w:p>
    <w:p w:rsidR="00617D7D" w:rsidRDefault="00617D7D" w:rsidP="00617D7D"/>
    <w:p w:rsidR="00C07236" w:rsidRDefault="00617D7D" w:rsidP="00617D7D">
      <w:pPr>
        <w:pStyle w:val="Overskrift3"/>
      </w:pPr>
      <w:bookmarkStart w:id="16" w:name="_Toc438203672"/>
      <w:r>
        <w:t>September og oktober</w:t>
      </w:r>
      <w:bookmarkEnd w:id="16"/>
    </w:p>
    <w:p w:rsidR="00617D7D" w:rsidRDefault="00617D7D" w:rsidP="00617D7D">
      <w:r>
        <w:t xml:space="preserve">I september startede et hold anæstesilæger fra S-anæstesien på 6. sal, dette har i en periode giver anledning til dobbeltordinationer og peroperativ indgift af </w:t>
      </w:r>
      <w:proofErr w:type="spellStart"/>
      <w:r>
        <w:t>toradol</w:t>
      </w:r>
      <w:proofErr w:type="spellEnd"/>
      <w:r w:rsidR="00465F7C">
        <w:t xml:space="preserve"> peroperativt</w:t>
      </w:r>
      <w:r>
        <w:t>.</w:t>
      </w:r>
    </w:p>
    <w:p w:rsidR="00617D7D" w:rsidRDefault="00617D7D" w:rsidP="00617D7D">
      <w:r>
        <w:t>Alle lægerne er nu introducerede til 6. sals smertebehandlingsplaner.</w:t>
      </w:r>
    </w:p>
    <w:p w:rsidR="005E01AB" w:rsidRDefault="005E01AB" w:rsidP="00617D7D"/>
    <w:p w:rsidR="005E01AB" w:rsidRPr="00617D7D" w:rsidRDefault="005E01AB" w:rsidP="00617D7D">
      <w:r>
        <w:t>Patientinformation: Der er udformet en skriftlig patientinformation både til udlevering i ambulatoriet før operationen og ved udskrivelsen fra sengeafsnittet. Der har været patient og pårørende involvering i udformningen af informationsmaterialet.</w:t>
      </w:r>
    </w:p>
    <w:p w:rsidR="00C07236" w:rsidRPr="00C07236" w:rsidRDefault="00C07236" w:rsidP="00C07236"/>
    <w:p w:rsidR="009E6CD6" w:rsidRDefault="00B31924" w:rsidP="00B31924">
      <w:pPr>
        <w:pStyle w:val="Overskrift3"/>
      </w:pPr>
      <w:bookmarkStart w:id="17" w:name="_Toc438203673"/>
      <w:r>
        <w:t>Afsluttende møde december 2015</w:t>
      </w:r>
      <w:bookmarkEnd w:id="17"/>
    </w:p>
    <w:p w:rsidR="00765243" w:rsidRDefault="00765243" w:rsidP="00765243">
      <w:r>
        <w:t>Tilstede: Anders Torp, Mia Kjeldahl, Birgitte Kitter og Pernille Lykke Petersen</w:t>
      </w:r>
    </w:p>
    <w:p w:rsidR="00765243" w:rsidRPr="00765243" w:rsidRDefault="00765243" w:rsidP="00765243"/>
    <w:p w:rsidR="005E01AB" w:rsidRDefault="00D52179">
      <w:r>
        <w:t xml:space="preserve">Data for forbedringsprojektet blev gennemgået. Flotte resultater på kvalme. </w:t>
      </w:r>
    </w:p>
    <w:p w:rsidR="00B015C9" w:rsidRDefault="00B015C9">
      <w:r>
        <w:t>Der har ikke været anvendt</w:t>
      </w:r>
      <w:r w:rsidR="00D52179">
        <w:t xml:space="preserve"> </w:t>
      </w:r>
      <w:r>
        <w:t xml:space="preserve">fast </w:t>
      </w:r>
      <w:proofErr w:type="spellStart"/>
      <w:r>
        <w:t>contalgin</w:t>
      </w:r>
      <w:proofErr w:type="spellEnd"/>
      <w:r>
        <w:t xml:space="preserve"> til patienter og der er fortsat en smerteproblematik for størstedelen af patienterne både under indlæggelsen og efter udskrivelsen.</w:t>
      </w:r>
      <w:r w:rsidR="00D52179">
        <w:t xml:space="preserve"> Det besluttes</w:t>
      </w:r>
      <w:r>
        <w:t xml:space="preserve"> derfor at tillægge fast </w:t>
      </w:r>
      <w:proofErr w:type="spellStart"/>
      <w:r>
        <w:t>opioidbehandling</w:t>
      </w:r>
      <w:proofErr w:type="spellEnd"/>
      <w:r>
        <w:t xml:space="preserve"> i smertepakken til de større operationer. </w:t>
      </w:r>
    </w:p>
    <w:p w:rsidR="00B015C9" w:rsidRDefault="00B015C9"/>
    <w:p w:rsidR="00D52179" w:rsidRDefault="00B015C9">
      <w:r>
        <w:t xml:space="preserve">Efterfølgende har EAS kommet frem til at </w:t>
      </w:r>
      <w:r w:rsidR="00D52179">
        <w:t xml:space="preserve">fast </w:t>
      </w:r>
      <w:proofErr w:type="spellStart"/>
      <w:r w:rsidR="00D52179">
        <w:t>tram</w:t>
      </w:r>
      <w:r>
        <w:t>adol</w:t>
      </w:r>
      <w:proofErr w:type="spellEnd"/>
      <w:r>
        <w:t xml:space="preserve"> er</w:t>
      </w:r>
      <w:r w:rsidR="00D52179">
        <w:t xml:space="preserve"> at foretrække fremfor </w:t>
      </w:r>
      <w:proofErr w:type="spellStart"/>
      <w:r>
        <w:t>contalgin</w:t>
      </w:r>
      <w:proofErr w:type="spellEnd"/>
      <w:r>
        <w:t xml:space="preserve">, da der så ved udskrivelsen kun skal laves recept på et </w:t>
      </w:r>
      <w:proofErr w:type="spellStart"/>
      <w:r>
        <w:t>opioid</w:t>
      </w:r>
      <w:proofErr w:type="spellEnd"/>
      <w:r>
        <w:t xml:space="preserve">. Derudover er det ikke muligt at få </w:t>
      </w:r>
      <w:proofErr w:type="spellStart"/>
      <w:r>
        <w:t>contalgin</w:t>
      </w:r>
      <w:proofErr w:type="spellEnd"/>
      <w:r>
        <w:t xml:space="preserve"> 5 mg i andet end 100 stk. pakninger, hvilket vanskeliggør </w:t>
      </w:r>
      <w:proofErr w:type="spellStart"/>
      <w:r>
        <w:t>udtrapning</w:t>
      </w:r>
      <w:proofErr w:type="spellEnd"/>
      <w:r>
        <w:t xml:space="preserve"> af </w:t>
      </w:r>
      <w:proofErr w:type="spellStart"/>
      <w:r>
        <w:t>contalgin</w:t>
      </w:r>
      <w:proofErr w:type="spellEnd"/>
      <w:r>
        <w:t xml:space="preserve"> i hjemmet.</w:t>
      </w:r>
    </w:p>
    <w:p w:rsidR="00B015C9" w:rsidRDefault="00B015C9"/>
    <w:p w:rsidR="00B015C9" w:rsidRDefault="00B015C9">
      <w:r>
        <w:t xml:space="preserve">EAS har på den baggrund rettet døgn til døgn planer og patientinformation </w:t>
      </w:r>
      <w:proofErr w:type="spellStart"/>
      <w:r>
        <w:t>incl</w:t>
      </w:r>
      <w:proofErr w:type="spellEnd"/>
      <w:r>
        <w:t xml:space="preserve">. </w:t>
      </w:r>
      <w:proofErr w:type="spellStart"/>
      <w:r>
        <w:t>udtrapnings</w:t>
      </w:r>
      <w:proofErr w:type="spellEnd"/>
      <w:r>
        <w:t>.</w:t>
      </w:r>
    </w:p>
    <w:p w:rsidR="00B015C9" w:rsidRDefault="00B015C9">
      <w:r>
        <w:t xml:space="preserve">Vi starter med fast </w:t>
      </w:r>
      <w:proofErr w:type="spellStart"/>
      <w:r>
        <w:t>tramadol</w:t>
      </w:r>
      <w:proofErr w:type="spellEnd"/>
      <w:r>
        <w:t xml:space="preserve"> behandling i januar. </w:t>
      </w:r>
    </w:p>
    <w:p w:rsidR="00B015C9" w:rsidRDefault="00B015C9"/>
    <w:p w:rsidR="00B015C9" w:rsidRDefault="00B015C9">
      <w:r>
        <w:t>EAS orienterer relevant personale ved afrapportering og understøttes af statusgruppen.</w:t>
      </w:r>
    </w:p>
    <w:p w:rsidR="009E6CD6" w:rsidRDefault="009E6CD6">
      <w:pPr>
        <w:rPr>
          <w:rFonts w:asciiTheme="majorHAnsi" w:eastAsiaTheme="majorEastAsia" w:hAnsiTheme="majorHAnsi" w:cstheme="majorBidi"/>
          <w:b/>
          <w:bCs/>
          <w:color w:val="365F91" w:themeColor="accent1" w:themeShade="BF"/>
          <w:sz w:val="28"/>
          <w:szCs w:val="28"/>
        </w:rPr>
      </w:pPr>
      <w:r>
        <w:br w:type="page"/>
      </w:r>
    </w:p>
    <w:p w:rsidR="00B31924" w:rsidRDefault="009E6CD6" w:rsidP="009E6CD6">
      <w:pPr>
        <w:pStyle w:val="Overskrift1"/>
      </w:pPr>
      <w:bookmarkStart w:id="18" w:name="_Toc438203674"/>
      <w:r>
        <w:lastRenderedPageBreak/>
        <w:t>Smerteplaner</w:t>
      </w:r>
      <w:bookmarkEnd w:id="18"/>
    </w:p>
    <w:p w:rsidR="00FA49D6" w:rsidRDefault="00FA49D6" w:rsidP="00FA49D6"/>
    <w:p w:rsidR="00FA49D6" w:rsidRDefault="00FA49D6" w:rsidP="00FA49D6"/>
    <w:p w:rsidR="00FA49D6" w:rsidRPr="00FA49D6" w:rsidRDefault="00FA49D6" w:rsidP="00FA49D6"/>
    <w:p w:rsidR="009E6CD6" w:rsidRPr="009E6CD6" w:rsidRDefault="009E6CD6" w:rsidP="009E6CD6">
      <w:r>
        <w:rPr>
          <w:noProof/>
        </w:rPr>
        <w:drawing>
          <wp:inline distT="0" distB="0" distL="0" distR="0" wp14:anchorId="6595514D" wp14:editId="2C5CE98A">
            <wp:extent cx="5821251" cy="5848870"/>
            <wp:effectExtent l="0" t="0" r="825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1251" cy="5848870"/>
                    </a:xfrm>
                    <a:prstGeom prst="rect">
                      <a:avLst/>
                    </a:prstGeom>
                    <a:noFill/>
                    <a:ln>
                      <a:noFill/>
                    </a:ln>
                  </pic:spPr>
                </pic:pic>
              </a:graphicData>
            </a:graphic>
          </wp:inline>
        </w:drawing>
      </w:r>
    </w:p>
    <w:p w:rsidR="001D42D2" w:rsidRPr="001D42D2" w:rsidRDefault="00EF3ECB" w:rsidP="001D42D2">
      <w:r>
        <w:rPr>
          <w:noProof/>
        </w:rPr>
        <w:lastRenderedPageBreak/>
        <w:drawing>
          <wp:inline distT="0" distB="0" distL="0" distR="0" wp14:anchorId="03782290" wp14:editId="32D2901B">
            <wp:extent cx="5190186" cy="8396956"/>
            <wp:effectExtent l="0" t="0" r="0" b="444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923" r="4630"/>
                    <a:stretch/>
                  </pic:blipFill>
                  <pic:spPr bwMode="auto">
                    <a:xfrm>
                      <a:off x="0" y="0"/>
                      <a:ext cx="5190415" cy="8397327"/>
                    </a:xfrm>
                    <a:prstGeom prst="rect">
                      <a:avLst/>
                    </a:prstGeom>
                    <a:noFill/>
                    <a:ln>
                      <a:noFill/>
                    </a:ln>
                    <a:extLst>
                      <a:ext uri="{53640926-AAD7-44D8-BBD7-CCE9431645EC}">
                        <a14:shadowObscured xmlns:a14="http://schemas.microsoft.com/office/drawing/2010/main"/>
                      </a:ext>
                    </a:extLst>
                  </pic:spPr>
                </pic:pic>
              </a:graphicData>
            </a:graphic>
          </wp:inline>
        </w:drawing>
      </w:r>
    </w:p>
    <w:p w:rsidR="00B31924" w:rsidRDefault="001D42D2" w:rsidP="001D42D2">
      <w:pPr>
        <w:pStyle w:val="Overskrift1"/>
      </w:pPr>
      <w:bookmarkStart w:id="19" w:name="_Toc438203675"/>
      <w:r>
        <w:lastRenderedPageBreak/>
        <w:t>Datapræsentation</w:t>
      </w:r>
      <w:bookmarkEnd w:id="19"/>
    </w:p>
    <w:p w:rsidR="000E1109" w:rsidRDefault="000E1109" w:rsidP="000E1109">
      <w:r>
        <w:t>EPM-smertepakkerne ordineres til 95 – 100 % af patienterne</w:t>
      </w:r>
      <w:r w:rsidR="00E151E3">
        <w:t>.</w:t>
      </w:r>
    </w:p>
    <w:p w:rsidR="00E151E3" w:rsidRDefault="00E2147F" w:rsidP="000E1109">
      <w:r>
        <w:t>De r</w:t>
      </w:r>
      <w:r w:rsidR="00E151E3">
        <w:t>øde pil</w:t>
      </w:r>
      <w:r>
        <w:t>e</w:t>
      </w:r>
      <w:r w:rsidR="00E151E3">
        <w:t xml:space="preserve"> i nedenstående seriediagrammer indikere</w:t>
      </w:r>
      <w:r>
        <w:t>r</w:t>
      </w:r>
      <w:r w:rsidR="00E151E3">
        <w:t xml:space="preserve"> start</w:t>
      </w:r>
      <w:r>
        <w:t>en</w:t>
      </w:r>
      <w:r w:rsidR="00E151E3">
        <w:t xml:space="preserve"> på</w:t>
      </w:r>
      <w:r>
        <w:t xml:space="preserve"> den</w:t>
      </w:r>
      <w:r w:rsidR="00E151E3">
        <w:t xml:space="preserve"> nye smerteplan</w:t>
      </w:r>
    </w:p>
    <w:p w:rsidR="00E151E3" w:rsidRDefault="00E151E3" w:rsidP="00E151E3">
      <w:pPr>
        <w:pStyle w:val="Overskrift3"/>
      </w:pPr>
      <w:bookmarkStart w:id="20" w:name="_Toc438203676"/>
      <w:r>
        <w:t>Kvalme på POTA</w:t>
      </w:r>
      <w:bookmarkEnd w:id="20"/>
    </w:p>
    <w:p w:rsidR="00E151E3" w:rsidRDefault="00E151E3" w:rsidP="00E151E3"/>
    <w:p w:rsidR="0062084B" w:rsidRPr="00E151E3" w:rsidRDefault="0062084B" w:rsidP="00E151E3"/>
    <w:p w:rsidR="00F82B03" w:rsidRPr="00F82B03" w:rsidRDefault="00F82B03" w:rsidP="00F82B03"/>
    <w:p w:rsidR="00F82B03" w:rsidRDefault="00F82B03" w:rsidP="00E151E3">
      <w:r>
        <w:rPr>
          <w:noProof/>
        </w:rPr>
        <w:drawing>
          <wp:inline distT="0" distB="0" distL="0" distR="0" wp14:anchorId="52EF3293" wp14:editId="3D741848">
            <wp:extent cx="6143222" cy="2665927"/>
            <wp:effectExtent l="0" t="0" r="10160" b="2032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151E3" w:rsidRDefault="00E151E3" w:rsidP="000E1109">
      <w:pPr>
        <w:pStyle w:val="Overskrift3"/>
      </w:pPr>
    </w:p>
    <w:p w:rsidR="000E1109" w:rsidRDefault="000E1109" w:rsidP="000E1109">
      <w:pPr>
        <w:pStyle w:val="Overskrift3"/>
      </w:pPr>
      <w:bookmarkStart w:id="21" w:name="_Toc438203677"/>
      <w:r>
        <w:t>Smerter på POTA</w:t>
      </w:r>
      <w:bookmarkEnd w:id="21"/>
    </w:p>
    <w:p w:rsidR="00F82B03" w:rsidRPr="00F82B03" w:rsidRDefault="00F82B03" w:rsidP="00F82B03"/>
    <w:p w:rsidR="00F82B03" w:rsidRDefault="00F82B03" w:rsidP="00F82B03"/>
    <w:p w:rsidR="00F82B03" w:rsidRPr="00F82B03" w:rsidRDefault="00E151E3" w:rsidP="00F82B03">
      <w:r>
        <w:rPr>
          <w:noProof/>
        </w:rPr>
        <w:drawing>
          <wp:inline distT="0" distB="0" distL="0" distR="0" wp14:anchorId="29D444B2" wp14:editId="4F5C1F87">
            <wp:extent cx="6033752" cy="3052293"/>
            <wp:effectExtent l="0" t="0" r="24765" b="15240"/>
            <wp:docPr id="403" name="Diagram 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33492" w:rsidRDefault="00833492" w:rsidP="000E1109">
      <w:pPr>
        <w:pStyle w:val="Overskrift3"/>
      </w:pPr>
      <w:bookmarkStart w:id="22" w:name="_Toc438203678"/>
      <w:r>
        <w:lastRenderedPageBreak/>
        <w:t>Svære smerter i POTA</w:t>
      </w:r>
      <w:bookmarkEnd w:id="22"/>
    </w:p>
    <w:p w:rsidR="00833492" w:rsidRPr="00833492" w:rsidRDefault="00833492" w:rsidP="00833492"/>
    <w:p w:rsidR="00833492" w:rsidRPr="00833492" w:rsidRDefault="00833492" w:rsidP="00833492">
      <w:r>
        <w:rPr>
          <w:noProof/>
        </w:rPr>
        <w:drawing>
          <wp:inline distT="0" distB="0" distL="0" distR="0" wp14:anchorId="1C326718" wp14:editId="54A9D085">
            <wp:extent cx="5814811" cy="2041302"/>
            <wp:effectExtent l="0" t="0" r="14605" b="1651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E1109" w:rsidRDefault="000E1109" w:rsidP="000E1109">
      <w:pPr>
        <w:pStyle w:val="Overskrift3"/>
      </w:pPr>
      <w:bookmarkStart w:id="23" w:name="_Toc438203679"/>
      <w:r>
        <w:t>Kvalme i sengeafsnittet</w:t>
      </w:r>
      <w:bookmarkEnd w:id="23"/>
    </w:p>
    <w:p w:rsidR="00BD2037" w:rsidRDefault="00BD2037" w:rsidP="00BD2037"/>
    <w:p w:rsidR="006414F7" w:rsidRDefault="006414F7" w:rsidP="00BD2037">
      <w:r>
        <w:rPr>
          <w:noProof/>
        </w:rPr>
        <w:drawing>
          <wp:inline distT="0" distB="0" distL="0" distR="0" wp14:anchorId="11B15F20" wp14:editId="5C9B1C2D">
            <wp:extent cx="5814811" cy="2498502"/>
            <wp:effectExtent l="0" t="0" r="14605" b="1651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E1109" w:rsidRDefault="000E1109" w:rsidP="000E1109">
      <w:pPr>
        <w:pStyle w:val="Overskrift3"/>
      </w:pPr>
      <w:bookmarkStart w:id="24" w:name="_Toc438203680"/>
      <w:r>
        <w:t xml:space="preserve">PN </w:t>
      </w:r>
      <w:proofErr w:type="spellStart"/>
      <w:r>
        <w:t>opioidforbrug</w:t>
      </w:r>
      <w:proofErr w:type="spellEnd"/>
      <w:r>
        <w:t xml:space="preserve"> POD 1</w:t>
      </w:r>
      <w:bookmarkEnd w:id="24"/>
    </w:p>
    <w:p w:rsidR="009179CF" w:rsidRDefault="009179CF" w:rsidP="009179CF"/>
    <w:p w:rsidR="009179CF" w:rsidRPr="009179CF" w:rsidRDefault="009179CF" w:rsidP="009179CF">
      <w:r>
        <w:rPr>
          <w:noProof/>
        </w:rPr>
        <w:drawing>
          <wp:inline distT="0" distB="0" distL="0" distR="0" wp14:anchorId="4594C41D" wp14:editId="7734573C">
            <wp:extent cx="6123904" cy="2408350"/>
            <wp:effectExtent l="0" t="0" r="10795" b="1143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79CF" w:rsidRDefault="009179CF">
      <w:pPr>
        <w:rPr>
          <w:rFonts w:asciiTheme="majorHAnsi" w:eastAsiaTheme="majorEastAsia" w:hAnsiTheme="majorHAnsi" w:cstheme="majorBidi"/>
          <w:b/>
          <w:bCs/>
          <w:color w:val="4F81BD" w:themeColor="accent1"/>
        </w:rPr>
      </w:pPr>
      <w:r>
        <w:br w:type="page"/>
      </w:r>
    </w:p>
    <w:p w:rsidR="000E1109" w:rsidRDefault="000E1109" w:rsidP="000E1109">
      <w:pPr>
        <w:pStyle w:val="Overskrift3"/>
      </w:pPr>
      <w:bookmarkStart w:id="25" w:name="_Toc438203681"/>
      <w:r>
        <w:lastRenderedPageBreak/>
        <w:t>Smerter efter udskrivelsen</w:t>
      </w:r>
      <w:bookmarkEnd w:id="25"/>
    </w:p>
    <w:p w:rsidR="009179CF" w:rsidRDefault="009179CF" w:rsidP="009179CF"/>
    <w:p w:rsidR="009179CF" w:rsidRDefault="009179CF" w:rsidP="009179CF"/>
    <w:p w:rsidR="009179CF" w:rsidRPr="009179CF" w:rsidRDefault="00B333A1" w:rsidP="009179CF">
      <w:r>
        <w:rPr>
          <w:noProof/>
        </w:rPr>
        <w:drawing>
          <wp:inline distT="0" distB="0" distL="0" distR="0" wp14:anchorId="2E039CAC" wp14:editId="5B9E4055">
            <wp:extent cx="5731098" cy="3206840"/>
            <wp:effectExtent l="0" t="0" r="22225" b="1270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179CF" w:rsidRDefault="009179CF" w:rsidP="009179CF"/>
    <w:p w:rsidR="009179CF" w:rsidRDefault="009179CF" w:rsidP="009179CF"/>
    <w:p w:rsidR="009179CF" w:rsidRDefault="009179CF" w:rsidP="009179CF"/>
    <w:p w:rsidR="009179CF" w:rsidRDefault="009179CF" w:rsidP="009179CF"/>
    <w:p w:rsidR="009179CF" w:rsidRDefault="009179CF" w:rsidP="009179CF"/>
    <w:p w:rsidR="009179CF" w:rsidRDefault="00B333A1" w:rsidP="009179CF">
      <w:r>
        <w:rPr>
          <w:noProof/>
        </w:rPr>
        <w:drawing>
          <wp:inline distT="0" distB="0" distL="0" distR="0" wp14:anchorId="6116F284" wp14:editId="48629289">
            <wp:extent cx="5885645" cy="3065172"/>
            <wp:effectExtent l="0" t="0" r="20320" b="20955"/>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179CF" w:rsidRPr="009179CF" w:rsidRDefault="009179CF" w:rsidP="009179CF"/>
    <w:p w:rsidR="000E1109" w:rsidRDefault="000E1109" w:rsidP="000E1109"/>
    <w:p w:rsidR="000E1109" w:rsidRDefault="000E1109" w:rsidP="000E1109"/>
    <w:p w:rsidR="000E1109" w:rsidRDefault="000E1109" w:rsidP="000E1109"/>
    <w:p w:rsidR="000E1109" w:rsidRDefault="00FC3EDB" w:rsidP="00FC3EDB">
      <w:pPr>
        <w:pStyle w:val="Overskrift3"/>
      </w:pPr>
      <w:bookmarkStart w:id="26" w:name="_Toc438203682"/>
      <w:r>
        <w:lastRenderedPageBreak/>
        <w:t>Antal smertescore på sengeafsnittet</w:t>
      </w:r>
      <w:bookmarkEnd w:id="26"/>
    </w:p>
    <w:p w:rsidR="00FC3EDB" w:rsidRDefault="00FC3EDB" w:rsidP="00FC3EDB"/>
    <w:p w:rsidR="00FC3EDB" w:rsidRPr="00FC3EDB" w:rsidRDefault="00FC3EDB" w:rsidP="00FC3EDB">
      <w:r>
        <w:rPr>
          <w:noProof/>
        </w:rPr>
        <w:drawing>
          <wp:inline distT="0" distB="0" distL="0" distR="0" wp14:anchorId="089C70C8" wp14:editId="749F686B">
            <wp:extent cx="5570113" cy="7586128"/>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2539" cy="7589432"/>
                    </a:xfrm>
                    <a:prstGeom prst="rect">
                      <a:avLst/>
                    </a:prstGeom>
                    <a:noFill/>
                    <a:ln>
                      <a:noFill/>
                    </a:ln>
                  </pic:spPr>
                </pic:pic>
              </a:graphicData>
            </a:graphic>
          </wp:inline>
        </w:drawing>
      </w:r>
    </w:p>
    <w:p w:rsidR="000E1109" w:rsidRPr="000E1109" w:rsidRDefault="000E1109" w:rsidP="000E1109"/>
    <w:p w:rsidR="001D42D2" w:rsidRPr="001D42D2" w:rsidRDefault="00465F7C" w:rsidP="001D42D2">
      <w:r>
        <w:br w:type="page"/>
      </w:r>
    </w:p>
    <w:p w:rsidR="0057316A" w:rsidRDefault="0057316A" w:rsidP="0057316A">
      <w:pPr>
        <w:pStyle w:val="Overskrift1"/>
      </w:pPr>
      <w:bookmarkStart w:id="27" w:name="_Toc413236225"/>
      <w:bookmarkStart w:id="28" w:name="_Toc438203683"/>
      <w:r>
        <w:lastRenderedPageBreak/>
        <w:t>Tekstforslag til Smertebehandlings-VIP</w:t>
      </w:r>
      <w:bookmarkEnd w:id="27"/>
      <w:bookmarkEnd w:id="28"/>
    </w:p>
    <w:p w:rsidR="0062084B" w:rsidRPr="0062084B" w:rsidRDefault="0062084B" w:rsidP="0062084B">
      <w:pPr>
        <w:pStyle w:val="Overskrift4"/>
      </w:pPr>
      <w:r>
        <w:t xml:space="preserve">Til voksne </w:t>
      </w:r>
      <w:proofErr w:type="spellStart"/>
      <w:r>
        <w:t>elektive</w:t>
      </w:r>
      <w:proofErr w:type="spellEnd"/>
      <w:r>
        <w:t xml:space="preserve"> TMK-patienter</w:t>
      </w:r>
    </w:p>
    <w:p w:rsidR="0057316A" w:rsidRPr="000C1CA5" w:rsidRDefault="0057316A" w:rsidP="0057316A"/>
    <w:p w:rsidR="0057316A" w:rsidRPr="000C1CA5" w:rsidRDefault="0057316A" w:rsidP="0057316A">
      <w:pPr>
        <w:rPr>
          <w:rFonts w:asciiTheme="majorHAnsi" w:hAnsiTheme="majorHAnsi"/>
          <w:b/>
          <w:sz w:val="28"/>
        </w:rPr>
      </w:pPr>
      <w:r>
        <w:rPr>
          <w:b/>
        </w:rPr>
        <w:t>Der er i alt 3</w:t>
      </w:r>
      <w:r w:rsidRPr="000C1CA5">
        <w:rPr>
          <w:b/>
        </w:rPr>
        <w:t xml:space="preserve"> smertepakker</w:t>
      </w:r>
      <w:r w:rsidR="00765243">
        <w:rPr>
          <w:b/>
        </w:rPr>
        <w:t xml:space="preserve"> i EPM</w:t>
      </w:r>
      <w:r w:rsidRPr="000C1CA5">
        <w:rPr>
          <w:b/>
        </w:rPr>
        <w:t xml:space="preserve"> </w:t>
      </w:r>
    </w:p>
    <w:p w:rsidR="0057316A" w:rsidRPr="00FA768F" w:rsidRDefault="0057316A" w:rsidP="0057316A">
      <w:pPr>
        <w:pStyle w:val="Listeafsnit"/>
        <w:numPr>
          <w:ilvl w:val="0"/>
          <w:numId w:val="17"/>
        </w:numPr>
        <w:spacing w:after="200" w:line="276" w:lineRule="auto"/>
      </w:pPr>
      <w:r>
        <w:rPr>
          <w:b/>
        </w:rPr>
        <w:t>Smertepakke til mindre kirurgi</w:t>
      </w:r>
      <w:r w:rsidRPr="00FA768F">
        <w:rPr>
          <w:b/>
        </w:rPr>
        <w:t xml:space="preserve"> </w:t>
      </w:r>
    </w:p>
    <w:p w:rsidR="0057316A" w:rsidRPr="00FA768F" w:rsidRDefault="0057316A" w:rsidP="0057316A">
      <w:pPr>
        <w:pStyle w:val="Listeafsnit"/>
        <w:numPr>
          <w:ilvl w:val="0"/>
          <w:numId w:val="17"/>
        </w:numPr>
        <w:spacing w:after="200" w:line="276" w:lineRule="auto"/>
      </w:pPr>
      <w:r>
        <w:rPr>
          <w:b/>
        </w:rPr>
        <w:t>Smertepakke til større kirurgi</w:t>
      </w:r>
    </w:p>
    <w:p w:rsidR="0057316A" w:rsidRPr="00FA768F" w:rsidRDefault="0057316A" w:rsidP="0057316A">
      <w:pPr>
        <w:pStyle w:val="Listeafsnit"/>
        <w:numPr>
          <w:ilvl w:val="0"/>
          <w:numId w:val="17"/>
        </w:numPr>
        <w:spacing w:after="200" w:line="276" w:lineRule="auto"/>
      </w:pPr>
      <w:r>
        <w:rPr>
          <w:b/>
        </w:rPr>
        <w:t xml:space="preserve">Smertepakke </w:t>
      </w:r>
      <w:proofErr w:type="spellStart"/>
      <w:r>
        <w:rPr>
          <w:b/>
        </w:rPr>
        <w:t>osteo</w:t>
      </w:r>
      <w:proofErr w:type="spellEnd"/>
      <w:r>
        <w:rPr>
          <w:b/>
        </w:rPr>
        <w:t>(radio)nekrose</w:t>
      </w:r>
    </w:p>
    <w:p w:rsidR="0057316A" w:rsidRDefault="0057316A" w:rsidP="0057316A">
      <w:r w:rsidRPr="00415358">
        <w:t>Smerteplaner</w:t>
      </w:r>
      <w:r w:rsidR="00483E5A">
        <w:t>ne</w:t>
      </w:r>
      <w:r w:rsidRPr="00415358">
        <w:t xml:space="preserve"> er til enhver tid vejledende og kan tilpasses den enkelte patients behov for smertelindring.</w:t>
      </w:r>
    </w:p>
    <w:p w:rsidR="0062084B" w:rsidRDefault="0062084B" w:rsidP="0057316A">
      <w:r>
        <w:t xml:space="preserve">Smerteplanerne omhandler </w:t>
      </w:r>
      <w:r>
        <w:rPr>
          <w:b/>
        </w:rPr>
        <w:t xml:space="preserve">Voksne </w:t>
      </w:r>
      <w:proofErr w:type="spellStart"/>
      <w:r>
        <w:rPr>
          <w:b/>
        </w:rPr>
        <w:t>elektive</w:t>
      </w:r>
      <w:proofErr w:type="spellEnd"/>
      <w:r>
        <w:rPr>
          <w:b/>
        </w:rPr>
        <w:t xml:space="preserve"> patienter</w:t>
      </w:r>
      <w:r>
        <w:t>, børn og akutte patienter er undtaget.</w:t>
      </w:r>
    </w:p>
    <w:p w:rsidR="00DB7613" w:rsidRPr="00DB7613" w:rsidRDefault="00765243" w:rsidP="0057316A">
      <w:pPr>
        <w:rPr>
          <w:i/>
        </w:rPr>
      </w:pPr>
      <w:r>
        <w:rPr>
          <w:i/>
        </w:rPr>
        <w:t>Link til smerteplaner</w:t>
      </w:r>
    </w:p>
    <w:p w:rsidR="00901241" w:rsidRDefault="00901241" w:rsidP="0057316A"/>
    <w:p w:rsidR="00901241" w:rsidRDefault="00901241" w:rsidP="0057316A">
      <w:pPr>
        <w:rPr>
          <w:b/>
        </w:rPr>
      </w:pPr>
      <w:r>
        <w:rPr>
          <w:b/>
        </w:rPr>
        <w:t>Standard i alle 3 smertepakker:</w:t>
      </w:r>
    </w:p>
    <w:p w:rsidR="00901241" w:rsidRPr="00EF3ECB" w:rsidRDefault="00901241" w:rsidP="00EF3ECB">
      <w:pPr>
        <w:pStyle w:val="Listeafsnit"/>
        <w:numPr>
          <w:ilvl w:val="0"/>
          <w:numId w:val="28"/>
        </w:numPr>
        <w:rPr>
          <w:lang w:val="en-US"/>
        </w:rPr>
      </w:pPr>
      <w:proofErr w:type="spellStart"/>
      <w:r w:rsidRPr="00EF3ECB">
        <w:rPr>
          <w:lang w:val="en-US"/>
        </w:rPr>
        <w:t>Præmedicin</w:t>
      </w:r>
      <w:proofErr w:type="spellEnd"/>
      <w:r w:rsidRPr="00EF3ECB">
        <w:rPr>
          <w:lang w:val="en-US"/>
        </w:rPr>
        <w:t xml:space="preserve">: Paracetamol Retard, </w:t>
      </w:r>
      <w:proofErr w:type="spellStart"/>
      <w:r w:rsidRPr="00EF3ECB">
        <w:rPr>
          <w:lang w:val="en-US"/>
        </w:rPr>
        <w:t>celebra</w:t>
      </w:r>
      <w:proofErr w:type="spellEnd"/>
      <w:r w:rsidRPr="00EF3ECB">
        <w:rPr>
          <w:lang w:val="en-US"/>
        </w:rPr>
        <w:t xml:space="preserve"> </w:t>
      </w:r>
      <w:proofErr w:type="spellStart"/>
      <w:proofErr w:type="gramStart"/>
      <w:r w:rsidRPr="00EF3ECB">
        <w:rPr>
          <w:lang w:val="en-US"/>
        </w:rPr>
        <w:t>og</w:t>
      </w:r>
      <w:proofErr w:type="spellEnd"/>
      <w:proofErr w:type="gramEnd"/>
      <w:r w:rsidRPr="00EF3ECB">
        <w:rPr>
          <w:lang w:val="en-US"/>
        </w:rPr>
        <w:t xml:space="preserve"> </w:t>
      </w:r>
      <w:proofErr w:type="spellStart"/>
      <w:r w:rsidRPr="00EF3ECB">
        <w:rPr>
          <w:lang w:val="en-US"/>
        </w:rPr>
        <w:t>dexamethason</w:t>
      </w:r>
      <w:proofErr w:type="spellEnd"/>
      <w:r w:rsidRPr="00EF3ECB">
        <w:rPr>
          <w:lang w:val="en-US"/>
        </w:rPr>
        <w:t xml:space="preserve">. </w:t>
      </w:r>
    </w:p>
    <w:p w:rsidR="00901241" w:rsidRPr="00901241" w:rsidRDefault="00901241" w:rsidP="00EF3ECB">
      <w:pPr>
        <w:pStyle w:val="Listeafsnit"/>
        <w:numPr>
          <w:ilvl w:val="0"/>
          <w:numId w:val="27"/>
        </w:numPr>
      </w:pPr>
      <w:r w:rsidRPr="00901241">
        <w:t>POD 0 e</w:t>
      </w:r>
      <w:r w:rsidR="00EF3ECB">
        <w:t xml:space="preserve">fter operationen: </w:t>
      </w:r>
      <w:proofErr w:type="spellStart"/>
      <w:r w:rsidR="00EF3ECB">
        <w:t>Paracetamol</w:t>
      </w:r>
      <w:proofErr w:type="spellEnd"/>
      <w:r w:rsidR="00EF3ECB">
        <w:t>,</w:t>
      </w:r>
      <w:r w:rsidRPr="00901241">
        <w:t xml:space="preserve"> </w:t>
      </w:r>
      <w:proofErr w:type="spellStart"/>
      <w:r w:rsidRPr="00901241">
        <w:t>celebra</w:t>
      </w:r>
      <w:proofErr w:type="spellEnd"/>
      <w:r w:rsidR="00EF3ECB">
        <w:t xml:space="preserve"> og </w:t>
      </w:r>
      <w:proofErr w:type="spellStart"/>
      <w:r w:rsidR="00EF3ECB">
        <w:t>tramadol</w:t>
      </w:r>
      <w:proofErr w:type="spellEnd"/>
      <w:r w:rsidRPr="00901241">
        <w:t xml:space="preserve"> </w:t>
      </w:r>
    </w:p>
    <w:p w:rsidR="00901241" w:rsidRDefault="00EF3ECB" w:rsidP="00EF3ECB">
      <w:pPr>
        <w:pStyle w:val="Listeafsnit"/>
        <w:numPr>
          <w:ilvl w:val="0"/>
          <w:numId w:val="27"/>
        </w:numPr>
      </w:pPr>
      <w:r>
        <w:t xml:space="preserve">POD 1-3: </w:t>
      </w:r>
      <w:proofErr w:type="spellStart"/>
      <w:r>
        <w:t>Paracetamol</w:t>
      </w:r>
      <w:proofErr w:type="spellEnd"/>
      <w:r>
        <w:t>,</w:t>
      </w:r>
      <w:r w:rsidR="00901241" w:rsidRPr="00901241">
        <w:t xml:space="preserve"> </w:t>
      </w:r>
      <w:proofErr w:type="spellStart"/>
      <w:r w:rsidR="00901241" w:rsidRPr="00901241">
        <w:t>ibuprofen</w:t>
      </w:r>
      <w:proofErr w:type="spellEnd"/>
      <w:r>
        <w:t xml:space="preserve"> og </w:t>
      </w:r>
      <w:proofErr w:type="spellStart"/>
      <w:r>
        <w:t>tramadol</w:t>
      </w:r>
      <w:proofErr w:type="spellEnd"/>
      <w:r w:rsidR="00901241" w:rsidRPr="00901241">
        <w:t xml:space="preserve"> de første postoperative dage.</w:t>
      </w:r>
    </w:p>
    <w:p w:rsidR="00A13750" w:rsidRDefault="00DB7613" w:rsidP="00EF3ECB">
      <w:pPr>
        <w:pStyle w:val="Listeafsnit"/>
        <w:numPr>
          <w:ilvl w:val="0"/>
          <w:numId w:val="27"/>
        </w:numPr>
      </w:pPr>
      <w:r>
        <w:t>PN kvalme- og smertestillende medicin</w:t>
      </w:r>
    </w:p>
    <w:p w:rsidR="0057316A" w:rsidRPr="00A13750" w:rsidRDefault="00901241" w:rsidP="0057316A">
      <w:r>
        <w:rPr>
          <w:b/>
        </w:rPr>
        <w:t>Smertepakke til mindre kirurgi</w:t>
      </w:r>
      <w:r w:rsidR="0057316A" w:rsidRPr="000C1CA5">
        <w:rPr>
          <w:b/>
        </w:rPr>
        <w:t>:</w:t>
      </w:r>
    </w:p>
    <w:p w:rsidR="0057316A" w:rsidRDefault="00901241" w:rsidP="00901241">
      <w:r>
        <w:t xml:space="preserve">Udover standarden indeholder denne pakke </w:t>
      </w:r>
      <w:proofErr w:type="spellStart"/>
      <w:r>
        <w:t>cefuroxim</w:t>
      </w:r>
      <w:proofErr w:type="spellEnd"/>
      <w:r>
        <w:t xml:space="preserve"> peroperativt.</w:t>
      </w:r>
      <w:r w:rsidR="0057316A">
        <w:t xml:space="preserve"> </w:t>
      </w:r>
    </w:p>
    <w:p w:rsidR="0057316A" w:rsidRPr="000C1CA5" w:rsidRDefault="00901241" w:rsidP="0057316A">
      <w:pPr>
        <w:rPr>
          <w:b/>
        </w:rPr>
      </w:pPr>
      <w:r>
        <w:rPr>
          <w:b/>
        </w:rPr>
        <w:t>Smertepakke til større kirurgi</w:t>
      </w:r>
      <w:r w:rsidR="0057316A" w:rsidRPr="000C1CA5">
        <w:rPr>
          <w:b/>
        </w:rPr>
        <w:t>:</w:t>
      </w:r>
    </w:p>
    <w:p w:rsidR="00EF3ECB" w:rsidRDefault="0057316A" w:rsidP="0057316A">
      <w:r w:rsidRPr="00B050FD">
        <w:t xml:space="preserve">Pakken indeholder </w:t>
      </w:r>
      <w:r w:rsidR="00901241">
        <w:t>udover standarden</w:t>
      </w:r>
      <w:r w:rsidR="00EF3ECB">
        <w:t>:</w:t>
      </w:r>
    </w:p>
    <w:p w:rsidR="004B5DE5" w:rsidRDefault="004B5DE5" w:rsidP="00EF3ECB">
      <w:pPr>
        <w:pStyle w:val="Listeafsnit"/>
        <w:numPr>
          <w:ilvl w:val="0"/>
          <w:numId w:val="29"/>
        </w:numPr>
      </w:pPr>
      <w:r>
        <w:t xml:space="preserve">Antibiotika: </w:t>
      </w:r>
      <w:proofErr w:type="spellStart"/>
      <w:r w:rsidR="00901241">
        <w:t>cef</w:t>
      </w:r>
      <w:r>
        <w:t>uroxim</w:t>
      </w:r>
      <w:proofErr w:type="spellEnd"/>
      <w:r>
        <w:t xml:space="preserve"> POD 0 og morgen POD 1 </w:t>
      </w:r>
      <w:r w:rsidR="00901241">
        <w:t xml:space="preserve">derefter tablet </w:t>
      </w:r>
      <w:proofErr w:type="spellStart"/>
      <w:r w:rsidR="00901241">
        <w:t>bioclavid</w:t>
      </w:r>
      <w:proofErr w:type="spellEnd"/>
      <w:r w:rsidR="00901241">
        <w:t xml:space="preserve">. </w:t>
      </w:r>
    </w:p>
    <w:p w:rsidR="004B5DE5" w:rsidRDefault="00901241" w:rsidP="00EF3ECB">
      <w:pPr>
        <w:pStyle w:val="Listeafsnit"/>
        <w:numPr>
          <w:ilvl w:val="0"/>
          <w:numId w:val="29"/>
        </w:numPr>
      </w:pPr>
      <w:proofErr w:type="spellStart"/>
      <w:r>
        <w:t>Dexamethason</w:t>
      </w:r>
      <w:proofErr w:type="spellEnd"/>
      <w:r>
        <w:t xml:space="preserve"> POD 0 og POD 1.</w:t>
      </w:r>
    </w:p>
    <w:p w:rsidR="004B5DE5" w:rsidRDefault="00901241" w:rsidP="00EF3ECB">
      <w:pPr>
        <w:pStyle w:val="Listeafsnit"/>
        <w:numPr>
          <w:ilvl w:val="0"/>
          <w:numId w:val="29"/>
        </w:numPr>
      </w:pPr>
      <w:proofErr w:type="spellStart"/>
      <w:r>
        <w:t>Innohep</w:t>
      </w:r>
      <w:proofErr w:type="spellEnd"/>
      <w:r>
        <w:t xml:space="preserve"> 6 timer postoperativt.</w:t>
      </w:r>
      <w:r w:rsidR="00A13750">
        <w:t xml:space="preserve"> </w:t>
      </w:r>
    </w:p>
    <w:p w:rsidR="00901241" w:rsidRDefault="004B5DE5" w:rsidP="00EF3ECB">
      <w:pPr>
        <w:pStyle w:val="Listeafsnit"/>
        <w:numPr>
          <w:ilvl w:val="0"/>
          <w:numId w:val="29"/>
        </w:numPr>
      </w:pPr>
      <w:r>
        <w:t>Peroperativ kvalmeprofylakse (</w:t>
      </w:r>
      <w:proofErr w:type="spellStart"/>
      <w:r>
        <w:t>ondansetron</w:t>
      </w:r>
      <w:proofErr w:type="spellEnd"/>
      <w:r w:rsidR="00A13750">
        <w:t xml:space="preserve"> og DHB</w:t>
      </w:r>
      <w:r>
        <w:t>)</w:t>
      </w:r>
    </w:p>
    <w:p w:rsidR="0057316A" w:rsidRPr="000C1CA5" w:rsidRDefault="00901241" w:rsidP="0057316A">
      <w:pPr>
        <w:rPr>
          <w:b/>
        </w:rPr>
      </w:pPr>
      <w:r>
        <w:rPr>
          <w:b/>
        </w:rPr>
        <w:t xml:space="preserve">Smertepakke </w:t>
      </w:r>
      <w:proofErr w:type="spellStart"/>
      <w:r>
        <w:rPr>
          <w:b/>
        </w:rPr>
        <w:t>osteo</w:t>
      </w:r>
      <w:proofErr w:type="spellEnd"/>
      <w:r>
        <w:rPr>
          <w:b/>
        </w:rPr>
        <w:t>(radio)nekrose</w:t>
      </w:r>
      <w:r w:rsidR="0057316A" w:rsidRPr="000C1CA5">
        <w:rPr>
          <w:b/>
        </w:rPr>
        <w:t>:</w:t>
      </w:r>
    </w:p>
    <w:p w:rsidR="00901241" w:rsidRDefault="00A13750" w:rsidP="00A13750">
      <w:r>
        <w:t xml:space="preserve">Udover standarden indeholder pakken peroperativ </w:t>
      </w:r>
      <w:proofErr w:type="spellStart"/>
      <w:r w:rsidR="004B5DE5">
        <w:t>ondansetron</w:t>
      </w:r>
      <w:proofErr w:type="spellEnd"/>
    </w:p>
    <w:p w:rsidR="00483E5A" w:rsidRPr="00B050FD" w:rsidRDefault="00483E5A" w:rsidP="0057316A"/>
    <w:p w:rsidR="0057316A" w:rsidRPr="000C1CA5" w:rsidRDefault="0057316A" w:rsidP="0057316A">
      <w:pPr>
        <w:rPr>
          <w:b/>
          <w:sz w:val="28"/>
          <w:szCs w:val="28"/>
        </w:rPr>
      </w:pPr>
      <w:r w:rsidRPr="000C1CA5">
        <w:rPr>
          <w:b/>
          <w:sz w:val="28"/>
          <w:szCs w:val="28"/>
        </w:rPr>
        <w:t>Hvem gør hvad.</w:t>
      </w:r>
    </w:p>
    <w:p w:rsidR="0057316A" w:rsidRDefault="00483E5A" w:rsidP="0057316A">
      <w:pPr>
        <w:rPr>
          <w:b/>
        </w:rPr>
      </w:pPr>
      <w:r>
        <w:rPr>
          <w:b/>
        </w:rPr>
        <w:t>Tandlægen</w:t>
      </w:r>
      <w:r w:rsidR="0057316A" w:rsidRPr="000C1CA5">
        <w:rPr>
          <w:b/>
        </w:rPr>
        <w:t>:</w:t>
      </w:r>
    </w:p>
    <w:p w:rsidR="00512D97" w:rsidRPr="00512D97" w:rsidRDefault="00512D97" w:rsidP="00512D97">
      <w:pPr>
        <w:pStyle w:val="Listeafsnit"/>
        <w:numPr>
          <w:ilvl w:val="0"/>
          <w:numId w:val="30"/>
        </w:numPr>
      </w:pPr>
      <w:r w:rsidRPr="00512D97">
        <w:t>Ansvar for FMK både ved indlæggelse og udskrivelse</w:t>
      </w:r>
    </w:p>
    <w:p w:rsidR="0057316A" w:rsidRPr="0033268E" w:rsidRDefault="0057316A" w:rsidP="0057316A">
      <w:pPr>
        <w:pStyle w:val="Listeafsnit"/>
        <w:numPr>
          <w:ilvl w:val="0"/>
          <w:numId w:val="19"/>
        </w:numPr>
        <w:spacing w:after="200" w:line="276" w:lineRule="auto"/>
      </w:pPr>
      <w:r>
        <w:t xml:space="preserve">Ordinerer </w:t>
      </w:r>
      <w:r w:rsidR="00483E5A">
        <w:t xml:space="preserve">i OPUS ønsket smertepakke </w:t>
      </w:r>
    </w:p>
    <w:p w:rsidR="0057316A" w:rsidRDefault="0057316A" w:rsidP="0057316A">
      <w:pPr>
        <w:pStyle w:val="Listeafsnit"/>
        <w:numPr>
          <w:ilvl w:val="0"/>
          <w:numId w:val="19"/>
        </w:numPr>
        <w:spacing w:after="200" w:line="276" w:lineRule="auto"/>
      </w:pPr>
      <w:r w:rsidRPr="0033268E">
        <w:t>Ordinere</w:t>
      </w:r>
      <w:r>
        <w:t>r</w:t>
      </w:r>
      <w:r w:rsidRPr="0033268E">
        <w:t xml:space="preserve"> </w:t>
      </w:r>
      <w:r w:rsidR="00483E5A">
        <w:t>antibiotika (</w:t>
      </w:r>
      <w:r w:rsidR="00DB7613">
        <w:t>udover standarden)</w:t>
      </w:r>
      <w:r w:rsidR="00483E5A">
        <w:t xml:space="preserve"> i både OPUS og EPM</w:t>
      </w:r>
    </w:p>
    <w:p w:rsidR="00DB7613" w:rsidRDefault="00DB7613" w:rsidP="0057316A">
      <w:pPr>
        <w:pStyle w:val="Listeafsnit"/>
        <w:numPr>
          <w:ilvl w:val="0"/>
          <w:numId w:val="19"/>
        </w:numPr>
        <w:spacing w:after="200" w:line="276" w:lineRule="auto"/>
      </w:pPr>
      <w:proofErr w:type="spellStart"/>
      <w:r>
        <w:t>Innohep</w:t>
      </w:r>
      <w:proofErr w:type="spellEnd"/>
      <w:r>
        <w:t xml:space="preserve"> ordineres </w:t>
      </w:r>
      <w:r w:rsidR="004B5DE5">
        <w:t xml:space="preserve">separat </w:t>
      </w:r>
      <w:r>
        <w:t xml:space="preserve">til </w:t>
      </w:r>
      <w:proofErr w:type="spellStart"/>
      <w:r>
        <w:t>osteo</w:t>
      </w:r>
      <w:proofErr w:type="spellEnd"/>
      <w:r>
        <w:t>(radio)nekrosepatienter i både OPUS og EP</w:t>
      </w:r>
      <w:bookmarkStart w:id="29" w:name="_GoBack"/>
      <w:bookmarkEnd w:id="29"/>
      <w:r>
        <w:t>M</w:t>
      </w:r>
    </w:p>
    <w:p w:rsidR="00483E5A" w:rsidRPr="0033268E" w:rsidRDefault="00483E5A" w:rsidP="0057316A">
      <w:pPr>
        <w:pStyle w:val="Listeafsnit"/>
        <w:numPr>
          <w:ilvl w:val="0"/>
          <w:numId w:val="19"/>
        </w:numPr>
        <w:spacing w:after="200" w:line="276" w:lineRule="auto"/>
      </w:pPr>
      <w:r>
        <w:t>Post</w:t>
      </w:r>
      <w:r w:rsidR="00A13750">
        <w:t>operativ tilpasning af smertepla</w:t>
      </w:r>
      <w:r>
        <w:t>n, udskrivelse af recepter</w:t>
      </w:r>
      <w:r w:rsidR="004B5DE5">
        <w:t xml:space="preserve"> (</w:t>
      </w:r>
      <w:proofErr w:type="spellStart"/>
      <w:r w:rsidR="004B5DE5">
        <w:t>paracetamol</w:t>
      </w:r>
      <w:proofErr w:type="spellEnd"/>
      <w:r w:rsidR="004B5DE5">
        <w:t xml:space="preserve">, </w:t>
      </w:r>
      <w:proofErr w:type="spellStart"/>
      <w:r w:rsidR="004B5DE5">
        <w:t>ibuprofen</w:t>
      </w:r>
      <w:proofErr w:type="spellEnd"/>
      <w:r w:rsidR="004B5DE5">
        <w:t xml:space="preserve"> og </w:t>
      </w:r>
      <w:proofErr w:type="spellStart"/>
      <w:r w:rsidR="004B5DE5">
        <w:t>tramadol</w:t>
      </w:r>
      <w:proofErr w:type="spellEnd"/>
      <w:r w:rsidR="004B5DE5">
        <w:t>)</w:t>
      </w:r>
    </w:p>
    <w:p w:rsidR="0057316A" w:rsidRPr="000C1CA5" w:rsidRDefault="0057316A" w:rsidP="0057316A">
      <w:pPr>
        <w:rPr>
          <w:b/>
        </w:rPr>
      </w:pPr>
      <w:r w:rsidRPr="000C1CA5">
        <w:rPr>
          <w:b/>
        </w:rPr>
        <w:t>Anæstesiologen:</w:t>
      </w:r>
    </w:p>
    <w:p w:rsidR="00483E5A" w:rsidRDefault="0057316A" w:rsidP="0057316A">
      <w:pPr>
        <w:pStyle w:val="Listeafsnit"/>
        <w:numPr>
          <w:ilvl w:val="0"/>
          <w:numId w:val="20"/>
        </w:numPr>
        <w:spacing w:after="200" w:line="276" w:lineRule="auto"/>
      </w:pPr>
      <w:r>
        <w:t xml:space="preserve">Ordinerer </w:t>
      </w:r>
      <w:r w:rsidR="00483E5A">
        <w:t xml:space="preserve">smertepakke i EPM </w:t>
      </w:r>
    </w:p>
    <w:p w:rsidR="0057316A" w:rsidRDefault="00483E5A" w:rsidP="0057316A">
      <w:pPr>
        <w:pStyle w:val="Listeafsnit"/>
        <w:numPr>
          <w:ilvl w:val="0"/>
          <w:numId w:val="20"/>
        </w:numPr>
        <w:spacing w:after="200" w:line="276" w:lineRule="auto"/>
      </w:pPr>
      <w:r>
        <w:t>Noterer på anæstesiskemaet, hvilken pakke der er ordineret</w:t>
      </w:r>
      <w:r w:rsidR="0057316A">
        <w:t xml:space="preserve">. </w:t>
      </w:r>
    </w:p>
    <w:p w:rsidR="00483E5A" w:rsidRPr="000C1CA5" w:rsidRDefault="00483E5A" w:rsidP="00483E5A">
      <w:pPr>
        <w:rPr>
          <w:b/>
        </w:rPr>
      </w:pPr>
      <w:r>
        <w:rPr>
          <w:b/>
        </w:rPr>
        <w:t>Ambulatories-s</w:t>
      </w:r>
      <w:r w:rsidRPr="000C1CA5">
        <w:rPr>
          <w:b/>
        </w:rPr>
        <w:t>ygeplejersken:</w:t>
      </w:r>
    </w:p>
    <w:p w:rsidR="00483E5A" w:rsidRPr="00415358" w:rsidRDefault="00483E5A" w:rsidP="00483E5A">
      <w:pPr>
        <w:pStyle w:val="Listeafsnit"/>
        <w:numPr>
          <w:ilvl w:val="0"/>
          <w:numId w:val="18"/>
        </w:numPr>
        <w:spacing w:after="200" w:line="276" w:lineRule="auto"/>
      </w:pPr>
      <w:r>
        <w:t>I</w:t>
      </w:r>
      <w:r w:rsidRPr="00415358">
        <w:t>nformere patienten om smertescore og smertebehandling</w:t>
      </w:r>
      <w:r>
        <w:t xml:space="preserve"> ved indlæggelsessamtalen.</w:t>
      </w:r>
    </w:p>
    <w:p w:rsidR="00483E5A" w:rsidRPr="00483E5A" w:rsidRDefault="00483E5A" w:rsidP="00483E5A">
      <w:pPr>
        <w:pStyle w:val="Listeafsnit"/>
        <w:numPr>
          <w:ilvl w:val="0"/>
          <w:numId w:val="18"/>
        </w:numPr>
        <w:spacing w:after="200" w:line="276" w:lineRule="auto"/>
        <w:rPr>
          <w:b/>
        </w:rPr>
      </w:pPr>
      <w:r>
        <w:t>Udleverer præmedicin</w:t>
      </w:r>
      <w:r w:rsidR="00A4626B">
        <w:t xml:space="preserve"> og patientinformation</w:t>
      </w:r>
    </w:p>
    <w:p w:rsidR="00483E5A" w:rsidRPr="00483E5A" w:rsidRDefault="00483E5A" w:rsidP="00483E5A">
      <w:pPr>
        <w:pStyle w:val="Listeafsnit"/>
        <w:numPr>
          <w:ilvl w:val="0"/>
          <w:numId w:val="18"/>
        </w:numPr>
        <w:spacing w:after="200" w:line="276" w:lineRule="auto"/>
      </w:pPr>
      <w:r>
        <w:lastRenderedPageBreak/>
        <w:t xml:space="preserve">Dispensere for </w:t>
      </w:r>
      <w:r w:rsidR="00A4626B">
        <w:t>præmedicinen</w:t>
      </w:r>
      <w:r>
        <w:t xml:space="preserve"> i EPM</w:t>
      </w:r>
    </w:p>
    <w:p w:rsidR="00483E5A" w:rsidRPr="00483E5A" w:rsidRDefault="00483E5A" w:rsidP="00483E5A">
      <w:pPr>
        <w:rPr>
          <w:b/>
        </w:rPr>
      </w:pPr>
      <w:r w:rsidRPr="00483E5A">
        <w:rPr>
          <w:b/>
        </w:rPr>
        <w:t>Anæstesisygeplejersken:</w:t>
      </w:r>
    </w:p>
    <w:p w:rsidR="00483E5A" w:rsidRDefault="00483E5A" w:rsidP="00483E5A">
      <w:pPr>
        <w:pStyle w:val="Listeafsnit"/>
        <w:numPr>
          <w:ilvl w:val="0"/>
          <w:numId w:val="24"/>
        </w:numPr>
        <w:spacing w:after="200" w:line="276" w:lineRule="auto"/>
      </w:pPr>
      <w:r>
        <w:t>Spørger om pa</w:t>
      </w:r>
      <w:r w:rsidR="004B5DE5">
        <w:t>tienten har indtaget præmedicin (</w:t>
      </w:r>
      <w:r>
        <w:t xml:space="preserve">hvis </w:t>
      </w:r>
      <w:r w:rsidRPr="004B5DE5">
        <w:rPr>
          <w:u w:val="single"/>
        </w:rPr>
        <w:t>ikke</w:t>
      </w:r>
      <w:r>
        <w:t xml:space="preserve"> gives </w:t>
      </w:r>
      <w:proofErr w:type="spellStart"/>
      <w:r>
        <w:t>paracetamol</w:t>
      </w:r>
      <w:proofErr w:type="spellEnd"/>
      <w:r>
        <w:t xml:space="preserve">, </w:t>
      </w:r>
      <w:proofErr w:type="spellStart"/>
      <w:r>
        <w:t>dexamethason</w:t>
      </w:r>
      <w:proofErr w:type="spellEnd"/>
      <w:r>
        <w:t xml:space="preserve"> og evt. </w:t>
      </w:r>
      <w:proofErr w:type="spellStart"/>
      <w:r>
        <w:t>toradol</w:t>
      </w:r>
      <w:proofErr w:type="spellEnd"/>
      <w:r>
        <w:t xml:space="preserve"> peroperativt</w:t>
      </w:r>
      <w:r w:rsidR="004B5DE5">
        <w:t>)</w:t>
      </w:r>
    </w:p>
    <w:p w:rsidR="00483E5A" w:rsidRDefault="00483E5A" w:rsidP="00483E5A">
      <w:pPr>
        <w:pStyle w:val="Listeafsnit"/>
        <w:numPr>
          <w:ilvl w:val="0"/>
          <w:numId w:val="24"/>
        </w:numPr>
        <w:spacing w:after="200" w:line="276" w:lineRule="auto"/>
      </w:pPr>
      <w:r>
        <w:t>Giver IV antibiotika</w:t>
      </w:r>
    </w:p>
    <w:p w:rsidR="00A13750" w:rsidRDefault="00A13750" w:rsidP="00483E5A">
      <w:pPr>
        <w:pStyle w:val="Listeafsnit"/>
        <w:numPr>
          <w:ilvl w:val="0"/>
          <w:numId w:val="24"/>
        </w:numPr>
        <w:spacing w:after="200" w:line="276" w:lineRule="auto"/>
      </w:pPr>
      <w:r>
        <w:t>Giver kvalmeprofylakse</w:t>
      </w:r>
    </w:p>
    <w:p w:rsidR="00483E5A" w:rsidRPr="00483E5A" w:rsidRDefault="00483E5A" w:rsidP="00483E5A">
      <w:pPr>
        <w:rPr>
          <w:b/>
        </w:rPr>
      </w:pPr>
      <w:r w:rsidRPr="00483E5A">
        <w:rPr>
          <w:b/>
        </w:rPr>
        <w:t>Sygeplejerske sengeafsnit:</w:t>
      </w:r>
    </w:p>
    <w:p w:rsidR="00483E5A" w:rsidRDefault="00A13750" w:rsidP="00483E5A">
      <w:pPr>
        <w:pStyle w:val="Listeafsnit"/>
        <w:numPr>
          <w:ilvl w:val="0"/>
          <w:numId w:val="25"/>
        </w:numPr>
        <w:spacing w:after="200" w:line="276" w:lineRule="auto"/>
      </w:pPr>
      <w:r>
        <w:t>Administrere</w:t>
      </w:r>
      <w:r w:rsidR="00483E5A">
        <w:t xml:space="preserve"> fast og PN smertestillende i det postoperative forløb</w:t>
      </w:r>
    </w:p>
    <w:p w:rsidR="004B5DE5" w:rsidRDefault="004B5DE5" w:rsidP="00483E5A">
      <w:pPr>
        <w:pStyle w:val="Listeafsnit"/>
        <w:numPr>
          <w:ilvl w:val="0"/>
          <w:numId w:val="25"/>
        </w:numPr>
        <w:spacing w:after="200" w:line="276" w:lineRule="auto"/>
      </w:pPr>
      <w:r>
        <w:t xml:space="preserve">Udskrivningssamtale med vejledning i smertebehandling i hjemmet </w:t>
      </w:r>
      <w:proofErr w:type="spellStart"/>
      <w:r>
        <w:t>incl</w:t>
      </w:r>
      <w:proofErr w:type="spellEnd"/>
      <w:r>
        <w:t xml:space="preserve">. </w:t>
      </w:r>
      <w:proofErr w:type="spellStart"/>
      <w:r>
        <w:t>udtrapning</w:t>
      </w:r>
      <w:proofErr w:type="spellEnd"/>
    </w:p>
    <w:p w:rsidR="0057316A" w:rsidRPr="000C1CA5" w:rsidRDefault="0057316A" w:rsidP="0057316A">
      <w:pPr>
        <w:rPr>
          <w:b/>
        </w:rPr>
      </w:pPr>
      <w:r w:rsidRPr="000C1CA5">
        <w:rPr>
          <w:b/>
        </w:rPr>
        <w:t>Smertegennembrud:</w:t>
      </w:r>
    </w:p>
    <w:p w:rsidR="0057316A" w:rsidRDefault="00A13750" w:rsidP="0057316A">
      <w:pPr>
        <w:pStyle w:val="Listeafsnit"/>
        <w:numPr>
          <w:ilvl w:val="0"/>
          <w:numId w:val="20"/>
        </w:numPr>
        <w:spacing w:after="200" w:line="276" w:lineRule="auto"/>
      </w:pPr>
      <w:proofErr w:type="spellStart"/>
      <w:r>
        <w:t>O</w:t>
      </w:r>
      <w:r w:rsidR="0057316A">
        <w:t>pioider</w:t>
      </w:r>
      <w:proofErr w:type="spellEnd"/>
      <w:r w:rsidR="0057316A">
        <w:t xml:space="preserve"> PN</w:t>
      </w:r>
    </w:p>
    <w:p w:rsidR="004B5DE5" w:rsidRDefault="004B5DE5" w:rsidP="0057316A">
      <w:pPr>
        <w:pStyle w:val="Listeafsnit"/>
        <w:numPr>
          <w:ilvl w:val="0"/>
          <w:numId w:val="20"/>
        </w:numPr>
        <w:spacing w:after="200" w:line="276" w:lineRule="auto"/>
      </w:pPr>
      <w:r>
        <w:t>Evt. tilpasning af fast smertebehandling</w:t>
      </w:r>
    </w:p>
    <w:p w:rsidR="00DB7613" w:rsidRPr="000C1CA5" w:rsidRDefault="0057316A" w:rsidP="0057316A">
      <w:pPr>
        <w:rPr>
          <w:b/>
        </w:rPr>
      </w:pPr>
      <w:r w:rsidRPr="000C1CA5">
        <w:rPr>
          <w:b/>
        </w:rPr>
        <w:t>Kvalmebehandling</w:t>
      </w:r>
      <w:r w:rsidR="00A13750">
        <w:rPr>
          <w:b/>
        </w:rPr>
        <w:t>:</w:t>
      </w:r>
    </w:p>
    <w:p w:rsidR="0057316A" w:rsidRPr="00B050FD" w:rsidRDefault="0057316A" w:rsidP="0057316A">
      <w:pPr>
        <w:pStyle w:val="Listeafsnit"/>
        <w:numPr>
          <w:ilvl w:val="0"/>
          <w:numId w:val="21"/>
        </w:numPr>
        <w:spacing w:after="200" w:line="276" w:lineRule="auto"/>
      </w:pPr>
      <w:proofErr w:type="spellStart"/>
      <w:r w:rsidRPr="00B050FD">
        <w:t>Ondansetron</w:t>
      </w:r>
      <w:proofErr w:type="spellEnd"/>
      <w:r w:rsidRPr="00B050FD">
        <w:t xml:space="preserve"> 4 mg iv, </w:t>
      </w:r>
      <w:r w:rsidR="00DB7613">
        <w:t>kan gentages</w:t>
      </w:r>
    </w:p>
    <w:p w:rsidR="0057316A" w:rsidRPr="00B050FD" w:rsidRDefault="0057316A" w:rsidP="0057316A">
      <w:pPr>
        <w:pStyle w:val="Listeafsnit"/>
        <w:numPr>
          <w:ilvl w:val="0"/>
          <w:numId w:val="22"/>
        </w:numPr>
        <w:spacing w:after="200" w:line="276" w:lineRule="auto"/>
      </w:pPr>
      <w:proofErr w:type="spellStart"/>
      <w:r w:rsidRPr="00B050FD">
        <w:t>Droperidol</w:t>
      </w:r>
      <w:proofErr w:type="spellEnd"/>
      <w:r w:rsidRPr="00B050FD">
        <w:t xml:space="preserve"> 0,625 mg iv, max 2 gange i døgnet</w:t>
      </w:r>
    </w:p>
    <w:p w:rsidR="00FC3EDB" w:rsidRDefault="0057316A" w:rsidP="004C6764">
      <w:pPr>
        <w:pStyle w:val="Listeafsnit"/>
        <w:numPr>
          <w:ilvl w:val="0"/>
          <w:numId w:val="22"/>
        </w:numPr>
        <w:spacing w:after="200" w:line="276" w:lineRule="auto"/>
      </w:pPr>
      <w:proofErr w:type="spellStart"/>
      <w:r w:rsidRPr="00B050FD">
        <w:t>Dexamethason</w:t>
      </w:r>
      <w:proofErr w:type="spellEnd"/>
      <w:r w:rsidRPr="00B050FD">
        <w:t xml:space="preserve"> 8 mg iv eller tablet, max 1 gang i døgnet</w:t>
      </w:r>
      <w:proofErr w:type="gramStart"/>
      <w:r w:rsidRPr="00B050FD">
        <w:t xml:space="preserve"> </w:t>
      </w:r>
      <w:r w:rsidR="00DB7613">
        <w:t>(</w:t>
      </w:r>
      <w:proofErr w:type="spellStart"/>
      <w:r w:rsidR="00DB7613">
        <w:t>obs</w:t>
      </w:r>
      <w:proofErr w:type="spellEnd"/>
      <w:r w:rsidR="00DB7613">
        <w:t xml:space="preserve"> dette gives som præmedicin til alle TMK patienter o</w:t>
      </w:r>
      <w:r w:rsidR="00D52179">
        <w:t xml:space="preserve">g derudover POD 1 til </w:t>
      </w:r>
      <w:proofErr w:type="spellStart"/>
      <w:r w:rsidR="00D52179">
        <w:t>ortokir</w:t>
      </w:r>
      <w:proofErr w:type="spellEnd"/>
      <w:r w:rsidR="00D52179">
        <w:t>.</w:t>
      </w:r>
      <w:proofErr w:type="gramEnd"/>
      <w:r w:rsidR="00D52179">
        <w:t xml:space="preserve"> p</w:t>
      </w:r>
      <w:r w:rsidR="00DB7613">
        <w:t>atienter)</w:t>
      </w:r>
    </w:p>
    <w:p w:rsidR="00D52179" w:rsidRDefault="00D52179" w:rsidP="004C6764">
      <w:pPr>
        <w:pStyle w:val="Listeafsnit"/>
        <w:numPr>
          <w:ilvl w:val="0"/>
          <w:numId w:val="22"/>
        </w:numPr>
        <w:spacing w:after="200" w:line="276" w:lineRule="auto"/>
      </w:pPr>
      <w:proofErr w:type="spellStart"/>
      <w:r>
        <w:t>Primperan</w:t>
      </w:r>
      <w:proofErr w:type="spellEnd"/>
      <w:r>
        <w:t xml:space="preserve"> eller antihistamin kan overvejes ved manglende effekt af ovenstående</w:t>
      </w:r>
    </w:p>
    <w:p w:rsidR="004C6764" w:rsidRPr="004C6764" w:rsidRDefault="004C6764" w:rsidP="004C6764">
      <w:pPr>
        <w:pStyle w:val="Listeafsnit"/>
        <w:spacing w:after="200" w:line="276" w:lineRule="auto"/>
      </w:pPr>
    </w:p>
    <w:p w:rsidR="00B31924" w:rsidRDefault="004C6764" w:rsidP="00617D7D">
      <w:pPr>
        <w:pStyle w:val="Overskrift1"/>
      </w:pPr>
      <w:bookmarkStart w:id="30" w:name="_Toc438203684"/>
      <w:r>
        <w:t xml:space="preserve">Fremadrettet </w:t>
      </w:r>
      <w:r w:rsidR="00B31924">
        <w:t>arbejde</w:t>
      </w:r>
      <w:bookmarkEnd w:id="30"/>
      <w:r w:rsidR="00A13750">
        <w:t xml:space="preserve"> </w:t>
      </w:r>
    </w:p>
    <w:p w:rsidR="00A13750" w:rsidRDefault="00A13750" w:rsidP="00A13750">
      <w:pPr>
        <w:pStyle w:val="Listeafsnit"/>
        <w:numPr>
          <w:ilvl w:val="0"/>
          <w:numId w:val="26"/>
        </w:numPr>
      </w:pPr>
      <w:r>
        <w:t>TMK udfærdige</w:t>
      </w:r>
      <w:r w:rsidR="00E2147F">
        <w:t>lse af VIP</w:t>
      </w:r>
      <w:r>
        <w:t>, der kan tages udgangspunkt i tekstforslag</w:t>
      </w:r>
      <w:r w:rsidR="00FC3EDB">
        <w:t>et s.</w:t>
      </w:r>
      <w:r w:rsidR="00E2147F">
        <w:t xml:space="preserve"> 15 &amp; 16</w:t>
      </w:r>
    </w:p>
    <w:p w:rsidR="00A13750" w:rsidRDefault="00A13750" w:rsidP="00A13750">
      <w:pPr>
        <w:pStyle w:val="Listeafsnit"/>
        <w:numPr>
          <w:ilvl w:val="0"/>
          <w:numId w:val="26"/>
        </w:numPr>
      </w:pPr>
      <w:r>
        <w:t>Introduktion af nyt personale til smertebehandlingen</w:t>
      </w:r>
    </w:p>
    <w:p w:rsidR="00FC3EDB" w:rsidRDefault="004D1AA0" w:rsidP="00A13750">
      <w:pPr>
        <w:pStyle w:val="Listeafsnit"/>
        <w:numPr>
          <w:ilvl w:val="0"/>
          <w:numId w:val="26"/>
        </w:numPr>
      </w:pPr>
      <w:r>
        <w:t>Tilretning</w:t>
      </w:r>
      <w:r w:rsidR="00FC3EDB">
        <w:t xml:space="preserve"> af patientinformation</w:t>
      </w:r>
      <w:r>
        <w:t xml:space="preserve"> i ambulatorie og sengeafsnit</w:t>
      </w:r>
    </w:p>
    <w:p w:rsidR="00D52179" w:rsidRDefault="00D52179" w:rsidP="00A13750">
      <w:pPr>
        <w:pStyle w:val="Listeafsnit"/>
        <w:numPr>
          <w:ilvl w:val="0"/>
          <w:numId w:val="26"/>
        </w:numPr>
      </w:pPr>
      <w:r>
        <w:t>Afrapportering af dat</w:t>
      </w:r>
      <w:r w:rsidR="00B015C9">
        <w:t xml:space="preserve">a og implementering af fast </w:t>
      </w:r>
      <w:proofErr w:type="spellStart"/>
      <w:r w:rsidR="00B015C9">
        <w:t>tramadol</w:t>
      </w:r>
      <w:proofErr w:type="spellEnd"/>
      <w:r w:rsidR="00B015C9">
        <w:t xml:space="preserve"> behandling</w:t>
      </w:r>
    </w:p>
    <w:p w:rsidR="00B015C9" w:rsidRDefault="00B015C9" w:rsidP="00A13750">
      <w:pPr>
        <w:pStyle w:val="Listeafsnit"/>
        <w:numPr>
          <w:ilvl w:val="0"/>
          <w:numId w:val="26"/>
        </w:numPr>
      </w:pPr>
      <w:r>
        <w:t xml:space="preserve">EAS udleverer afsluttende rapport og laminerede </w:t>
      </w:r>
      <w:r w:rsidR="00765243">
        <w:t>smerte</w:t>
      </w:r>
      <w:r>
        <w:t>planer</w:t>
      </w:r>
    </w:p>
    <w:p w:rsidR="00A13750" w:rsidRPr="00A13750" w:rsidRDefault="00A13750" w:rsidP="00A13750">
      <w:pPr>
        <w:pStyle w:val="Listeafsnit"/>
        <w:numPr>
          <w:ilvl w:val="0"/>
          <w:numId w:val="26"/>
        </w:numPr>
      </w:pPr>
      <w:r>
        <w:t>EAS arbejder videre med smertedagbog efter udskrivelsen</w:t>
      </w:r>
    </w:p>
    <w:sectPr w:rsidR="00A13750" w:rsidRPr="00A13750" w:rsidSect="00CF16A3">
      <w:headerReference w:type="default" r:id="rId21"/>
      <w:footerReference w:type="default" r:id="rId22"/>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243" w:rsidRDefault="00765243" w:rsidP="00FA49D6">
      <w:r>
        <w:separator/>
      </w:r>
    </w:p>
  </w:endnote>
  <w:endnote w:type="continuationSeparator" w:id="0">
    <w:p w:rsidR="00765243" w:rsidRDefault="00765243" w:rsidP="00FA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136075"/>
      <w:docPartObj>
        <w:docPartGallery w:val="Page Numbers (Bottom of Page)"/>
        <w:docPartUnique/>
      </w:docPartObj>
    </w:sdtPr>
    <w:sdtEndPr/>
    <w:sdtContent>
      <w:p w:rsidR="00765243" w:rsidRDefault="00765243">
        <w:pPr>
          <w:pStyle w:val="Sidefod"/>
          <w:jc w:val="right"/>
        </w:pPr>
        <w:r>
          <w:fldChar w:fldCharType="begin"/>
        </w:r>
        <w:r>
          <w:instrText>PAGE   \* MERGEFORMAT</w:instrText>
        </w:r>
        <w:r>
          <w:fldChar w:fldCharType="separate"/>
        </w:r>
        <w:r w:rsidR="00512D97">
          <w:rPr>
            <w:noProof/>
          </w:rPr>
          <w:t>11</w:t>
        </w:r>
        <w:r>
          <w:fldChar w:fldCharType="end"/>
        </w:r>
      </w:p>
    </w:sdtContent>
  </w:sdt>
  <w:p w:rsidR="00765243" w:rsidRDefault="00765243">
    <w:pPr>
      <w:pStyle w:val="Sidefod"/>
    </w:pPr>
  </w:p>
  <w:p w:rsidR="00765243" w:rsidRDefault="007652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243" w:rsidRDefault="00765243" w:rsidP="00FA49D6">
      <w:r>
        <w:separator/>
      </w:r>
    </w:p>
  </w:footnote>
  <w:footnote w:type="continuationSeparator" w:id="0">
    <w:p w:rsidR="00765243" w:rsidRDefault="00765243" w:rsidP="00FA4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243" w:rsidRPr="00CF16A3" w:rsidRDefault="00CF16A3">
    <w:pPr>
      <w:pStyle w:val="Sidehoved"/>
      <w:rPr>
        <w:sz w:val="18"/>
      </w:rPr>
    </w:pPr>
    <w:r w:rsidRPr="00CF16A3">
      <w:rPr>
        <w:sz w:val="20"/>
      </w:rPr>
      <w:t>Smerteplan for Tand-Mund-Kæbe</w:t>
    </w:r>
  </w:p>
  <w:p w:rsidR="00765243" w:rsidRDefault="00765243">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F0B"/>
    <w:multiLevelType w:val="hybridMultilevel"/>
    <w:tmpl w:val="86AE58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8A969DF"/>
    <w:multiLevelType w:val="hybridMultilevel"/>
    <w:tmpl w:val="AD180A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16A488D"/>
    <w:multiLevelType w:val="hybridMultilevel"/>
    <w:tmpl w:val="FA36B3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5D23CCE"/>
    <w:multiLevelType w:val="hybridMultilevel"/>
    <w:tmpl w:val="EBB28C6A"/>
    <w:lvl w:ilvl="0" w:tplc="04060001">
      <w:start w:val="1"/>
      <w:numFmt w:val="bullet"/>
      <w:lvlText w:val=""/>
      <w:lvlJc w:val="left"/>
      <w:pPr>
        <w:ind w:left="781" w:hanging="360"/>
      </w:pPr>
      <w:rPr>
        <w:rFonts w:ascii="Symbol" w:hAnsi="Symbol" w:hint="default"/>
      </w:rPr>
    </w:lvl>
    <w:lvl w:ilvl="1" w:tplc="04060003" w:tentative="1">
      <w:start w:val="1"/>
      <w:numFmt w:val="bullet"/>
      <w:lvlText w:val="o"/>
      <w:lvlJc w:val="left"/>
      <w:pPr>
        <w:ind w:left="1501" w:hanging="360"/>
      </w:pPr>
      <w:rPr>
        <w:rFonts w:ascii="Courier New" w:hAnsi="Courier New" w:cs="Courier New" w:hint="default"/>
      </w:rPr>
    </w:lvl>
    <w:lvl w:ilvl="2" w:tplc="04060005" w:tentative="1">
      <w:start w:val="1"/>
      <w:numFmt w:val="bullet"/>
      <w:lvlText w:val=""/>
      <w:lvlJc w:val="left"/>
      <w:pPr>
        <w:ind w:left="2221" w:hanging="360"/>
      </w:pPr>
      <w:rPr>
        <w:rFonts w:ascii="Wingdings" w:hAnsi="Wingdings" w:hint="default"/>
      </w:rPr>
    </w:lvl>
    <w:lvl w:ilvl="3" w:tplc="04060001" w:tentative="1">
      <w:start w:val="1"/>
      <w:numFmt w:val="bullet"/>
      <w:lvlText w:val=""/>
      <w:lvlJc w:val="left"/>
      <w:pPr>
        <w:ind w:left="2941" w:hanging="360"/>
      </w:pPr>
      <w:rPr>
        <w:rFonts w:ascii="Symbol" w:hAnsi="Symbol" w:hint="default"/>
      </w:rPr>
    </w:lvl>
    <w:lvl w:ilvl="4" w:tplc="04060003" w:tentative="1">
      <w:start w:val="1"/>
      <w:numFmt w:val="bullet"/>
      <w:lvlText w:val="o"/>
      <w:lvlJc w:val="left"/>
      <w:pPr>
        <w:ind w:left="3661" w:hanging="360"/>
      </w:pPr>
      <w:rPr>
        <w:rFonts w:ascii="Courier New" w:hAnsi="Courier New" w:cs="Courier New" w:hint="default"/>
      </w:rPr>
    </w:lvl>
    <w:lvl w:ilvl="5" w:tplc="04060005" w:tentative="1">
      <w:start w:val="1"/>
      <w:numFmt w:val="bullet"/>
      <w:lvlText w:val=""/>
      <w:lvlJc w:val="left"/>
      <w:pPr>
        <w:ind w:left="4381" w:hanging="360"/>
      </w:pPr>
      <w:rPr>
        <w:rFonts w:ascii="Wingdings" w:hAnsi="Wingdings" w:hint="default"/>
      </w:rPr>
    </w:lvl>
    <w:lvl w:ilvl="6" w:tplc="04060001" w:tentative="1">
      <w:start w:val="1"/>
      <w:numFmt w:val="bullet"/>
      <w:lvlText w:val=""/>
      <w:lvlJc w:val="left"/>
      <w:pPr>
        <w:ind w:left="5101" w:hanging="360"/>
      </w:pPr>
      <w:rPr>
        <w:rFonts w:ascii="Symbol" w:hAnsi="Symbol" w:hint="default"/>
      </w:rPr>
    </w:lvl>
    <w:lvl w:ilvl="7" w:tplc="04060003" w:tentative="1">
      <w:start w:val="1"/>
      <w:numFmt w:val="bullet"/>
      <w:lvlText w:val="o"/>
      <w:lvlJc w:val="left"/>
      <w:pPr>
        <w:ind w:left="5821" w:hanging="360"/>
      </w:pPr>
      <w:rPr>
        <w:rFonts w:ascii="Courier New" w:hAnsi="Courier New" w:cs="Courier New" w:hint="default"/>
      </w:rPr>
    </w:lvl>
    <w:lvl w:ilvl="8" w:tplc="04060005" w:tentative="1">
      <w:start w:val="1"/>
      <w:numFmt w:val="bullet"/>
      <w:lvlText w:val=""/>
      <w:lvlJc w:val="left"/>
      <w:pPr>
        <w:ind w:left="6541" w:hanging="360"/>
      </w:pPr>
      <w:rPr>
        <w:rFonts w:ascii="Wingdings" w:hAnsi="Wingdings" w:hint="default"/>
      </w:rPr>
    </w:lvl>
  </w:abstractNum>
  <w:abstractNum w:abstractNumId="4">
    <w:nsid w:val="20B02B07"/>
    <w:multiLevelType w:val="hybridMultilevel"/>
    <w:tmpl w:val="868AC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16F594D"/>
    <w:multiLevelType w:val="hybridMultilevel"/>
    <w:tmpl w:val="A1C0E22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23BB6C9D"/>
    <w:multiLevelType w:val="hybridMultilevel"/>
    <w:tmpl w:val="09A0AF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437116B"/>
    <w:multiLevelType w:val="hybridMultilevel"/>
    <w:tmpl w:val="E9A4B99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25BB4312"/>
    <w:multiLevelType w:val="hybridMultilevel"/>
    <w:tmpl w:val="88CEEC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26B80D6E"/>
    <w:multiLevelType w:val="hybridMultilevel"/>
    <w:tmpl w:val="D494CC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2AE83A32"/>
    <w:multiLevelType w:val="hybridMultilevel"/>
    <w:tmpl w:val="6C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336B460A"/>
    <w:multiLevelType w:val="hybridMultilevel"/>
    <w:tmpl w:val="58425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5D028D2"/>
    <w:multiLevelType w:val="hybridMultilevel"/>
    <w:tmpl w:val="642694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6423F22"/>
    <w:multiLevelType w:val="hybridMultilevel"/>
    <w:tmpl w:val="8D56C7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3B2C4FEE"/>
    <w:multiLevelType w:val="hybridMultilevel"/>
    <w:tmpl w:val="19A8AE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nsid w:val="3E2D0C95"/>
    <w:multiLevelType w:val="hybridMultilevel"/>
    <w:tmpl w:val="B942AE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3F4F7FD4"/>
    <w:multiLevelType w:val="hybridMultilevel"/>
    <w:tmpl w:val="66D43B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AE5012B"/>
    <w:multiLevelType w:val="hybridMultilevel"/>
    <w:tmpl w:val="1DC8F2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4E2A70A0"/>
    <w:multiLevelType w:val="hybridMultilevel"/>
    <w:tmpl w:val="D0E20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56EC5C90"/>
    <w:multiLevelType w:val="hybridMultilevel"/>
    <w:tmpl w:val="950EB4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59277A72"/>
    <w:multiLevelType w:val="hybridMultilevel"/>
    <w:tmpl w:val="687015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59E61B18"/>
    <w:multiLevelType w:val="hybridMultilevel"/>
    <w:tmpl w:val="4F503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5E790E25"/>
    <w:multiLevelType w:val="hybridMultilevel"/>
    <w:tmpl w:val="7F7E6B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5F02187A"/>
    <w:multiLevelType w:val="hybridMultilevel"/>
    <w:tmpl w:val="816EE6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nsid w:val="63CC50ED"/>
    <w:multiLevelType w:val="hybridMultilevel"/>
    <w:tmpl w:val="B096F5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5733A3A"/>
    <w:multiLevelType w:val="hybridMultilevel"/>
    <w:tmpl w:val="E0DCED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699D6CC2"/>
    <w:multiLevelType w:val="hybridMultilevel"/>
    <w:tmpl w:val="5B4ABF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nsid w:val="6BD06792"/>
    <w:multiLevelType w:val="hybridMultilevel"/>
    <w:tmpl w:val="321A8D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nsid w:val="71D4210D"/>
    <w:multiLevelType w:val="hybridMultilevel"/>
    <w:tmpl w:val="35C6507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788859E3"/>
    <w:multiLevelType w:val="hybridMultilevel"/>
    <w:tmpl w:val="3DB6F1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8"/>
  </w:num>
  <w:num w:numId="4">
    <w:abstractNumId w:val="23"/>
  </w:num>
  <w:num w:numId="5">
    <w:abstractNumId w:val="24"/>
  </w:num>
  <w:num w:numId="6">
    <w:abstractNumId w:val="25"/>
  </w:num>
  <w:num w:numId="7">
    <w:abstractNumId w:val="2"/>
  </w:num>
  <w:num w:numId="8">
    <w:abstractNumId w:val="21"/>
  </w:num>
  <w:num w:numId="9">
    <w:abstractNumId w:val="13"/>
  </w:num>
  <w:num w:numId="10">
    <w:abstractNumId w:val="20"/>
  </w:num>
  <w:num w:numId="11">
    <w:abstractNumId w:val="8"/>
  </w:num>
  <w:num w:numId="12">
    <w:abstractNumId w:val="28"/>
  </w:num>
  <w:num w:numId="13">
    <w:abstractNumId w:val="4"/>
  </w:num>
  <w:num w:numId="14">
    <w:abstractNumId w:val="11"/>
  </w:num>
  <w:num w:numId="15">
    <w:abstractNumId w:val="3"/>
  </w:num>
  <w:num w:numId="16">
    <w:abstractNumId w:val="12"/>
  </w:num>
  <w:num w:numId="17">
    <w:abstractNumId w:val="29"/>
  </w:num>
  <w:num w:numId="18">
    <w:abstractNumId w:val="5"/>
  </w:num>
  <w:num w:numId="19">
    <w:abstractNumId w:val="16"/>
  </w:num>
  <w:num w:numId="20">
    <w:abstractNumId w:val="22"/>
  </w:num>
  <w:num w:numId="21">
    <w:abstractNumId w:val="14"/>
  </w:num>
  <w:num w:numId="22">
    <w:abstractNumId w:val="19"/>
  </w:num>
  <w:num w:numId="23">
    <w:abstractNumId w:val="26"/>
  </w:num>
  <w:num w:numId="24">
    <w:abstractNumId w:val="6"/>
  </w:num>
  <w:num w:numId="25">
    <w:abstractNumId w:val="0"/>
  </w:num>
  <w:num w:numId="26">
    <w:abstractNumId w:val="27"/>
  </w:num>
  <w:num w:numId="27">
    <w:abstractNumId w:val="9"/>
  </w:num>
  <w:num w:numId="28">
    <w:abstractNumId w:val="17"/>
  </w:num>
  <w:num w:numId="29">
    <w:abstractNumId w:val="1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D0E"/>
    <w:rsid w:val="000231D9"/>
    <w:rsid w:val="00025F05"/>
    <w:rsid w:val="00085C0D"/>
    <w:rsid w:val="00095D5D"/>
    <w:rsid w:val="00096C60"/>
    <w:rsid w:val="000B5626"/>
    <w:rsid w:val="000D6366"/>
    <w:rsid w:val="000E1109"/>
    <w:rsid w:val="00116E08"/>
    <w:rsid w:val="00177DDF"/>
    <w:rsid w:val="0018428D"/>
    <w:rsid w:val="001D42D2"/>
    <w:rsid w:val="002535EC"/>
    <w:rsid w:val="002635F0"/>
    <w:rsid w:val="002649FD"/>
    <w:rsid w:val="003276DA"/>
    <w:rsid w:val="003434E6"/>
    <w:rsid w:val="00397BBA"/>
    <w:rsid w:val="00397BC8"/>
    <w:rsid w:val="00397D2B"/>
    <w:rsid w:val="003F0A6A"/>
    <w:rsid w:val="004215F2"/>
    <w:rsid w:val="0043239A"/>
    <w:rsid w:val="00465F7C"/>
    <w:rsid w:val="00466739"/>
    <w:rsid w:val="00483E5A"/>
    <w:rsid w:val="004B5DE5"/>
    <w:rsid w:val="004B659B"/>
    <w:rsid w:val="004C6764"/>
    <w:rsid w:val="004D1AA0"/>
    <w:rsid w:val="00512D97"/>
    <w:rsid w:val="00525D5A"/>
    <w:rsid w:val="0057316A"/>
    <w:rsid w:val="00574A66"/>
    <w:rsid w:val="00590DF8"/>
    <w:rsid w:val="005C2313"/>
    <w:rsid w:val="005E01AB"/>
    <w:rsid w:val="00617D7D"/>
    <w:rsid w:val="0062084B"/>
    <w:rsid w:val="006414F7"/>
    <w:rsid w:val="00655BDA"/>
    <w:rsid w:val="00660B1C"/>
    <w:rsid w:val="006D1089"/>
    <w:rsid w:val="006D43B1"/>
    <w:rsid w:val="00713143"/>
    <w:rsid w:val="00727CB2"/>
    <w:rsid w:val="007439FE"/>
    <w:rsid w:val="00765243"/>
    <w:rsid w:val="007732CF"/>
    <w:rsid w:val="00774EA3"/>
    <w:rsid w:val="007D5BEF"/>
    <w:rsid w:val="00833492"/>
    <w:rsid w:val="00850309"/>
    <w:rsid w:val="0088653C"/>
    <w:rsid w:val="00901241"/>
    <w:rsid w:val="009179CF"/>
    <w:rsid w:val="009435CD"/>
    <w:rsid w:val="00953CD7"/>
    <w:rsid w:val="009B4043"/>
    <w:rsid w:val="009E09DA"/>
    <w:rsid w:val="009E3BCE"/>
    <w:rsid w:val="009E6CD6"/>
    <w:rsid w:val="009F097F"/>
    <w:rsid w:val="00A001A8"/>
    <w:rsid w:val="00A1350A"/>
    <w:rsid w:val="00A13750"/>
    <w:rsid w:val="00A316A2"/>
    <w:rsid w:val="00A4626B"/>
    <w:rsid w:val="00A8666B"/>
    <w:rsid w:val="00A951F0"/>
    <w:rsid w:val="00AC2D38"/>
    <w:rsid w:val="00AC6E9E"/>
    <w:rsid w:val="00B015C9"/>
    <w:rsid w:val="00B31924"/>
    <w:rsid w:val="00B333A1"/>
    <w:rsid w:val="00B75330"/>
    <w:rsid w:val="00BD2037"/>
    <w:rsid w:val="00BF23D0"/>
    <w:rsid w:val="00C07236"/>
    <w:rsid w:val="00C21E86"/>
    <w:rsid w:val="00C43CF2"/>
    <w:rsid w:val="00C456A9"/>
    <w:rsid w:val="00C8102A"/>
    <w:rsid w:val="00C92EF8"/>
    <w:rsid w:val="00CD0AE8"/>
    <w:rsid w:val="00CF16A3"/>
    <w:rsid w:val="00CF4D0E"/>
    <w:rsid w:val="00D52179"/>
    <w:rsid w:val="00D96C51"/>
    <w:rsid w:val="00DB7613"/>
    <w:rsid w:val="00DC29B8"/>
    <w:rsid w:val="00DC2F46"/>
    <w:rsid w:val="00DE39AF"/>
    <w:rsid w:val="00DE4C0A"/>
    <w:rsid w:val="00E03737"/>
    <w:rsid w:val="00E151E3"/>
    <w:rsid w:val="00E2147F"/>
    <w:rsid w:val="00E37F63"/>
    <w:rsid w:val="00EF3ECB"/>
    <w:rsid w:val="00EF5875"/>
    <w:rsid w:val="00F5310A"/>
    <w:rsid w:val="00F55085"/>
    <w:rsid w:val="00F70BCB"/>
    <w:rsid w:val="00F81258"/>
    <w:rsid w:val="00F82B03"/>
    <w:rsid w:val="00F94D15"/>
    <w:rsid w:val="00FA49D6"/>
    <w:rsid w:val="00FC1548"/>
    <w:rsid w:val="00FC3E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F46"/>
    <w:rPr>
      <w:sz w:val="24"/>
      <w:szCs w:val="24"/>
    </w:rPr>
  </w:style>
  <w:style w:type="paragraph" w:styleId="Overskrift1">
    <w:name w:val="heading 1"/>
    <w:basedOn w:val="Normal"/>
    <w:next w:val="Normal"/>
    <w:link w:val="Overskrift1Tegn"/>
    <w:uiPriority w:val="9"/>
    <w:qFormat/>
    <w:rsid w:val="00A135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DC29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DC29B8"/>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DC29B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DC29B8"/>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DC29B8"/>
    <w:rPr>
      <w:rFonts w:asciiTheme="majorHAnsi" w:eastAsiaTheme="majorEastAsia" w:hAnsiTheme="majorHAnsi" w:cstheme="majorBidi"/>
      <w:b/>
      <w:bCs/>
      <w:color w:val="4F81BD" w:themeColor="accent1"/>
      <w:sz w:val="24"/>
      <w:szCs w:val="24"/>
    </w:rPr>
  </w:style>
  <w:style w:type="character" w:customStyle="1" w:styleId="Overskrift4Tegn">
    <w:name w:val="Overskrift 4 Tegn"/>
    <w:basedOn w:val="Standardskrifttypeiafsnit"/>
    <w:link w:val="Overskrift4"/>
    <w:uiPriority w:val="9"/>
    <w:rsid w:val="00DC29B8"/>
    <w:rPr>
      <w:rFonts w:asciiTheme="majorHAnsi" w:eastAsiaTheme="majorEastAsia" w:hAnsiTheme="majorHAnsi" w:cstheme="majorBidi"/>
      <w:b/>
      <w:bCs/>
      <w:i/>
      <w:iCs/>
      <w:color w:val="4F81BD" w:themeColor="accent1"/>
      <w:sz w:val="24"/>
      <w:szCs w:val="24"/>
    </w:rPr>
  </w:style>
  <w:style w:type="paragraph" w:styleId="Listeafsnit">
    <w:name w:val="List Paragraph"/>
    <w:basedOn w:val="Normal"/>
    <w:uiPriority w:val="34"/>
    <w:qFormat/>
    <w:rsid w:val="00DC29B8"/>
    <w:pPr>
      <w:ind w:left="720"/>
      <w:contextualSpacing/>
    </w:pPr>
  </w:style>
  <w:style w:type="paragraph" w:styleId="Titel">
    <w:name w:val="Title"/>
    <w:basedOn w:val="Normal"/>
    <w:next w:val="Normal"/>
    <w:link w:val="TitelTegn"/>
    <w:uiPriority w:val="10"/>
    <w:qFormat/>
    <w:rsid w:val="00A135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A1350A"/>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A1350A"/>
    <w:rPr>
      <w:rFonts w:asciiTheme="majorHAnsi" w:eastAsiaTheme="majorEastAsia" w:hAnsiTheme="majorHAnsi" w:cstheme="majorBidi"/>
      <w:b/>
      <w:bCs/>
      <w:color w:val="365F91" w:themeColor="accent1" w:themeShade="BF"/>
      <w:sz w:val="28"/>
      <w:szCs w:val="28"/>
    </w:rPr>
  </w:style>
  <w:style w:type="paragraph" w:styleId="Markeringsbobletekst">
    <w:name w:val="Balloon Text"/>
    <w:basedOn w:val="Normal"/>
    <w:link w:val="MarkeringsbobletekstTegn"/>
    <w:uiPriority w:val="99"/>
    <w:semiHidden/>
    <w:unhideWhenUsed/>
    <w:rsid w:val="00B7533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75330"/>
    <w:rPr>
      <w:rFonts w:ascii="Tahoma" w:hAnsi="Tahoma" w:cs="Tahoma"/>
      <w:sz w:val="16"/>
      <w:szCs w:val="16"/>
    </w:rPr>
  </w:style>
  <w:style w:type="paragraph" w:styleId="Overskrift">
    <w:name w:val="TOC Heading"/>
    <w:basedOn w:val="Overskrift1"/>
    <w:next w:val="Normal"/>
    <w:uiPriority w:val="39"/>
    <w:semiHidden/>
    <w:unhideWhenUsed/>
    <w:qFormat/>
    <w:rsid w:val="00085C0D"/>
    <w:pPr>
      <w:spacing w:line="276" w:lineRule="auto"/>
      <w:outlineLvl w:val="9"/>
    </w:pPr>
  </w:style>
  <w:style w:type="paragraph" w:styleId="Indholdsfortegnelse2">
    <w:name w:val="toc 2"/>
    <w:basedOn w:val="Normal"/>
    <w:next w:val="Normal"/>
    <w:autoRedefine/>
    <w:uiPriority w:val="39"/>
    <w:unhideWhenUsed/>
    <w:qFormat/>
    <w:rsid w:val="00085C0D"/>
    <w:pPr>
      <w:spacing w:after="100" w:line="276" w:lineRule="auto"/>
      <w:ind w:left="220"/>
    </w:pPr>
    <w:rPr>
      <w:rFonts w:asciiTheme="minorHAnsi" w:eastAsiaTheme="minorEastAsia" w:hAnsiTheme="minorHAnsi" w:cstheme="minorBidi"/>
      <w:sz w:val="22"/>
      <w:szCs w:val="22"/>
    </w:rPr>
  </w:style>
  <w:style w:type="paragraph" w:styleId="Indholdsfortegnelse1">
    <w:name w:val="toc 1"/>
    <w:basedOn w:val="Normal"/>
    <w:next w:val="Normal"/>
    <w:autoRedefine/>
    <w:uiPriority w:val="39"/>
    <w:unhideWhenUsed/>
    <w:qFormat/>
    <w:rsid w:val="00085C0D"/>
    <w:pPr>
      <w:spacing w:after="100" w:line="276" w:lineRule="auto"/>
    </w:pPr>
    <w:rPr>
      <w:rFonts w:asciiTheme="minorHAnsi" w:eastAsiaTheme="minorEastAsia" w:hAnsiTheme="minorHAnsi" w:cstheme="minorBidi"/>
      <w:sz w:val="22"/>
      <w:szCs w:val="22"/>
    </w:rPr>
  </w:style>
  <w:style w:type="paragraph" w:styleId="Indholdsfortegnelse3">
    <w:name w:val="toc 3"/>
    <w:basedOn w:val="Normal"/>
    <w:next w:val="Normal"/>
    <w:autoRedefine/>
    <w:uiPriority w:val="39"/>
    <w:unhideWhenUsed/>
    <w:qFormat/>
    <w:rsid w:val="00085C0D"/>
    <w:pPr>
      <w:spacing w:after="100" w:line="276" w:lineRule="auto"/>
      <w:ind w:left="440"/>
    </w:pPr>
    <w:rPr>
      <w:rFonts w:asciiTheme="minorHAnsi" w:eastAsiaTheme="minorEastAsia" w:hAnsiTheme="minorHAnsi" w:cstheme="minorBidi"/>
      <w:sz w:val="22"/>
      <w:szCs w:val="22"/>
    </w:rPr>
  </w:style>
  <w:style w:type="character" w:styleId="Hyperlink">
    <w:name w:val="Hyperlink"/>
    <w:basedOn w:val="Standardskrifttypeiafsnit"/>
    <w:uiPriority w:val="99"/>
    <w:unhideWhenUsed/>
    <w:rsid w:val="00085C0D"/>
    <w:rPr>
      <w:color w:val="0000FF" w:themeColor="hyperlink"/>
      <w:u w:val="single"/>
    </w:rPr>
  </w:style>
  <w:style w:type="paragraph" w:styleId="Sidehoved">
    <w:name w:val="header"/>
    <w:basedOn w:val="Normal"/>
    <w:link w:val="SidehovedTegn"/>
    <w:uiPriority w:val="99"/>
    <w:unhideWhenUsed/>
    <w:rsid w:val="00FA49D6"/>
    <w:pPr>
      <w:tabs>
        <w:tab w:val="center" w:pos="4819"/>
        <w:tab w:val="right" w:pos="9638"/>
      </w:tabs>
    </w:pPr>
  </w:style>
  <w:style w:type="character" w:customStyle="1" w:styleId="SidehovedTegn">
    <w:name w:val="Sidehoved Tegn"/>
    <w:basedOn w:val="Standardskrifttypeiafsnit"/>
    <w:link w:val="Sidehoved"/>
    <w:uiPriority w:val="99"/>
    <w:rsid w:val="00FA49D6"/>
    <w:rPr>
      <w:sz w:val="24"/>
      <w:szCs w:val="24"/>
    </w:rPr>
  </w:style>
  <w:style w:type="paragraph" w:styleId="Sidefod">
    <w:name w:val="footer"/>
    <w:basedOn w:val="Normal"/>
    <w:link w:val="SidefodTegn"/>
    <w:uiPriority w:val="99"/>
    <w:unhideWhenUsed/>
    <w:rsid w:val="00FA49D6"/>
    <w:pPr>
      <w:tabs>
        <w:tab w:val="center" w:pos="4819"/>
        <w:tab w:val="right" w:pos="9638"/>
      </w:tabs>
    </w:pPr>
  </w:style>
  <w:style w:type="character" w:customStyle="1" w:styleId="SidefodTegn">
    <w:name w:val="Sidefod Tegn"/>
    <w:basedOn w:val="Standardskrifttypeiafsnit"/>
    <w:link w:val="Sidefod"/>
    <w:uiPriority w:val="99"/>
    <w:rsid w:val="00FA49D6"/>
    <w:rPr>
      <w:sz w:val="24"/>
      <w:szCs w:val="24"/>
    </w:rPr>
  </w:style>
  <w:style w:type="paragraph" w:styleId="Ingenafstand">
    <w:name w:val="No Spacing"/>
    <w:link w:val="IngenafstandTegn"/>
    <w:uiPriority w:val="1"/>
    <w:qFormat/>
    <w:rsid w:val="00CF16A3"/>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CF16A3"/>
    <w:rPr>
      <w:rFonts w:asciiTheme="minorHAnsi" w:eastAsiaTheme="minorEastAsia" w:hAnsiTheme="minorHAnsi" w:cstheme="minorBidi"/>
      <w:sz w:val="22"/>
      <w:szCs w:val="22"/>
    </w:rPr>
  </w:style>
  <w:style w:type="paragraph" w:styleId="Undertitel">
    <w:name w:val="Subtitle"/>
    <w:basedOn w:val="Normal"/>
    <w:next w:val="Normal"/>
    <w:link w:val="UndertitelTegn"/>
    <w:uiPriority w:val="11"/>
    <w:qFormat/>
    <w:rsid w:val="00CF16A3"/>
    <w:pPr>
      <w:numPr>
        <w:ilvl w:val="1"/>
      </w:numPr>
    </w:pPr>
    <w:rPr>
      <w:rFonts w:asciiTheme="majorHAnsi" w:eastAsiaTheme="majorEastAsia" w:hAnsiTheme="majorHAnsi" w:cstheme="majorBidi"/>
      <w:i/>
      <w:iCs/>
      <w:color w:val="4F81BD" w:themeColor="accent1"/>
      <w:spacing w:val="15"/>
    </w:rPr>
  </w:style>
  <w:style w:type="character" w:customStyle="1" w:styleId="UndertitelTegn">
    <w:name w:val="Undertitel Tegn"/>
    <w:basedOn w:val="Standardskrifttypeiafsnit"/>
    <w:link w:val="Undertitel"/>
    <w:uiPriority w:val="11"/>
    <w:rsid w:val="00CF16A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F46"/>
    <w:rPr>
      <w:sz w:val="24"/>
      <w:szCs w:val="24"/>
    </w:rPr>
  </w:style>
  <w:style w:type="paragraph" w:styleId="Overskrift1">
    <w:name w:val="heading 1"/>
    <w:basedOn w:val="Normal"/>
    <w:next w:val="Normal"/>
    <w:link w:val="Overskrift1Tegn"/>
    <w:uiPriority w:val="9"/>
    <w:qFormat/>
    <w:rsid w:val="00A135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DC29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DC29B8"/>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DC29B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DC29B8"/>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DC29B8"/>
    <w:rPr>
      <w:rFonts w:asciiTheme="majorHAnsi" w:eastAsiaTheme="majorEastAsia" w:hAnsiTheme="majorHAnsi" w:cstheme="majorBidi"/>
      <w:b/>
      <w:bCs/>
      <w:color w:val="4F81BD" w:themeColor="accent1"/>
      <w:sz w:val="24"/>
      <w:szCs w:val="24"/>
    </w:rPr>
  </w:style>
  <w:style w:type="character" w:customStyle="1" w:styleId="Overskrift4Tegn">
    <w:name w:val="Overskrift 4 Tegn"/>
    <w:basedOn w:val="Standardskrifttypeiafsnit"/>
    <w:link w:val="Overskrift4"/>
    <w:uiPriority w:val="9"/>
    <w:rsid w:val="00DC29B8"/>
    <w:rPr>
      <w:rFonts w:asciiTheme="majorHAnsi" w:eastAsiaTheme="majorEastAsia" w:hAnsiTheme="majorHAnsi" w:cstheme="majorBidi"/>
      <w:b/>
      <w:bCs/>
      <w:i/>
      <w:iCs/>
      <w:color w:val="4F81BD" w:themeColor="accent1"/>
      <w:sz w:val="24"/>
      <w:szCs w:val="24"/>
    </w:rPr>
  </w:style>
  <w:style w:type="paragraph" w:styleId="Listeafsnit">
    <w:name w:val="List Paragraph"/>
    <w:basedOn w:val="Normal"/>
    <w:uiPriority w:val="34"/>
    <w:qFormat/>
    <w:rsid w:val="00DC29B8"/>
    <w:pPr>
      <w:ind w:left="720"/>
      <w:contextualSpacing/>
    </w:pPr>
  </w:style>
  <w:style w:type="paragraph" w:styleId="Titel">
    <w:name w:val="Title"/>
    <w:basedOn w:val="Normal"/>
    <w:next w:val="Normal"/>
    <w:link w:val="TitelTegn"/>
    <w:uiPriority w:val="10"/>
    <w:qFormat/>
    <w:rsid w:val="00A135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A1350A"/>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A1350A"/>
    <w:rPr>
      <w:rFonts w:asciiTheme="majorHAnsi" w:eastAsiaTheme="majorEastAsia" w:hAnsiTheme="majorHAnsi" w:cstheme="majorBidi"/>
      <w:b/>
      <w:bCs/>
      <w:color w:val="365F91" w:themeColor="accent1" w:themeShade="BF"/>
      <w:sz w:val="28"/>
      <w:szCs w:val="28"/>
    </w:rPr>
  </w:style>
  <w:style w:type="paragraph" w:styleId="Markeringsbobletekst">
    <w:name w:val="Balloon Text"/>
    <w:basedOn w:val="Normal"/>
    <w:link w:val="MarkeringsbobletekstTegn"/>
    <w:uiPriority w:val="99"/>
    <w:semiHidden/>
    <w:unhideWhenUsed/>
    <w:rsid w:val="00B7533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75330"/>
    <w:rPr>
      <w:rFonts w:ascii="Tahoma" w:hAnsi="Tahoma" w:cs="Tahoma"/>
      <w:sz w:val="16"/>
      <w:szCs w:val="16"/>
    </w:rPr>
  </w:style>
  <w:style w:type="paragraph" w:styleId="Overskrift">
    <w:name w:val="TOC Heading"/>
    <w:basedOn w:val="Overskrift1"/>
    <w:next w:val="Normal"/>
    <w:uiPriority w:val="39"/>
    <w:semiHidden/>
    <w:unhideWhenUsed/>
    <w:qFormat/>
    <w:rsid w:val="00085C0D"/>
    <w:pPr>
      <w:spacing w:line="276" w:lineRule="auto"/>
      <w:outlineLvl w:val="9"/>
    </w:pPr>
  </w:style>
  <w:style w:type="paragraph" w:styleId="Indholdsfortegnelse2">
    <w:name w:val="toc 2"/>
    <w:basedOn w:val="Normal"/>
    <w:next w:val="Normal"/>
    <w:autoRedefine/>
    <w:uiPriority w:val="39"/>
    <w:unhideWhenUsed/>
    <w:qFormat/>
    <w:rsid w:val="00085C0D"/>
    <w:pPr>
      <w:spacing w:after="100" w:line="276" w:lineRule="auto"/>
      <w:ind w:left="220"/>
    </w:pPr>
    <w:rPr>
      <w:rFonts w:asciiTheme="minorHAnsi" w:eastAsiaTheme="minorEastAsia" w:hAnsiTheme="minorHAnsi" w:cstheme="minorBidi"/>
      <w:sz w:val="22"/>
      <w:szCs w:val="22"/>
    </w:rPr>
  </w:style>
  <w:style w:type="paragraph" w:styleId="Indholdsfortegnelse1">
    <w:name w:val="toc 1"/>
    <w:basedOn w:val="Normal"/>
    <w:next w:val="Normal"/>
    <w:autoRedefine/>
    <w:uiPriority w:val="39"/>
    <w:unhideWhenUsed/>
    <w:qFormat/>
    <w:rsid w:val="00085C0D"/>
    <w:pPr>
      <w:spacing w:after="100" w:line="276" w:lineRule="auto"/>
    </w:pPr>
    <w:rPr>
      <w:rFonts w:asciiTheme="minorHAnsi" w:eastAsiaTheme="minorEastAsia" w:hAnsiTheme="minorHAnsi" w:cstheme="minorBidi"/>
      <w:sz w:val="22"/>
      <w:szCs w:val="22"/>
    </w:rPr>
  </w:style>
  <w:style w:type="paragraph" w:styleId="Indholdsfortegnelse3">
    <w:name w:val="toc 3"/>
    <w:basedOn w:val="Normal"/>
    <w:next w:val="Normal"/>
    <w:autoRedefine/>
    <w:uiPriority w:val="39"/>
    <w:unhideWhenUsed/>
    <w:qFormat/>
    <w:rsid w:val="00085C0D"/>
    <w:pPr>
      <w:spacing w:after="100" w:line="276" w:lineRule="auto"/>
      <w:ind w:left="440"/>
    </w:pPr>
    <w:rPr>
      <w:rFonts w:asciiTheme="minorHAnsi" w:eastAsiaTheme="minorEastAsia" w:hAnsiTheme="minorHAnsi" w:cstheme="minorBidi"/>
      <w:sz w:val="22"/>
      <w:szCs w:val="22"/>
    </w:rPr>
  </w:style>
  <w:style w:type="character" w:styleId="Hyperlink">
    <w:name w:val="Hyperlink"/>
    <w:basedOn w:val="Standardskrifttypeiafsnit"/>
    <w:uiPriority w:val="99"/>
    <w:unhideWhenUsed/>
    <w:rsid w:val="00085C0D"/>
    <w:rPr>
      <w:color w:val="0000FF" w:themeColor="hyperlink"/>
      <w:u w:val="single"/>
    </w:rPr>
  </w:style>
  <w:style w:type="paragraph" w:styleId="Sidehoved">
    <w:name w:val="header"/>
    <w:basedOn w:val="Normal"/>
    <w:link w:val="SidehovedTegn"/>
    <w:uiPriority w:val="99"/>
    <w:unhideWhenUsed/>
    <w:rsid w:val="00FA49D6"/>
    <w:pPr>
      <w:tabs>
        <w:tab w:val="center" w:pos="4819"/>
        <w:tab w:val="right" w:pos="9638"/>
      </w:tabs>
    </w:pPr>
  </w:style>
  <w:style w:type="character" w:customStyle="1" w:styleId="SidehovedTegn">
    <w:name w:val="Sidehoved Tegn"/>
    <w:basedOn w:val="Standardskrifttypeiafsnit"/>
    <w:link w:val="Sidehoved"/>
    <w:uiPriority w:val="99"/>
    <w:rsid w:val="00FA49D6"/>
    <w:rPr>
      <w:sz w:val="24"/>
      <w:szCs w:val="24"/>
    </w:rPr>
  </w:style>
  <w:style w:type="paragraph" w:styleId="Sidefod">
    <w:name w:val="footer"/>
    <w:basedOn w:val="Normal"/>
    <w:link w:val="SidefodTegn"/>
    <w:uiPriority w:val="99"/>
    <w:unhideWhenUsed/>
    <w:rsid w:val="00FA49D6"/>
    <w:pPr>
      <w:tabs>
        <w:tab w:val="center" w:pos="4819"/>
        <w:tab w:val="right" w:pos="9638"/>
      </w:tabs>
    </w:pPr>
  </w:style>
  <w:style w:type="character" w:customStyle="1" w:styleId="SidefodTegn">
    <w:name w:val="Sidefod Tegn"/>
    <w:basedOn w:val="Standardskrifttypeiafsnit"/>
    <w:link w:val="Sidefod"/>
    <w:uiPriority w:val="99"/>
    <w:rsid w:val="00FA49D6"/>
    <w:rPr>
      <w:sz w:val="24"/>
      <w:szCs w:val="24"/>
    </w:rPr>
  </w:style>
  <w:style w:type="paragraph" w:styleId="Ingenafstand">
    <w:name w:val="No Spacing"/>
    <w:link w:val="IngenafstandTegn"/>
    <w:uiPriority w:val="1"/>
    <w:qFormat/>
    <w:rsid w:val="00CF16A3"/>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CF16A3"/>
    <w:rPr>
      <w:rFonts w:asciiTheme="minorHAnsi" w:eastAsiaTheme="minorEastAsia" w:hAnsiTheme="minorHAnsi" w:cstheme="minorBidi"/>
      <w:sz w:val="22"/>
      <w:szCs w:val="22"/>
    </w:rPr>
  </w:style>
  <w:style w:type="paragraph" w:styleId="Undertitel">
    <w:name w:val="Subtitle"/>
    <w:basedOn w:val="Normal"/>
    <w:next w:val="Normal"/>
    <w:link w:val="UndertitelTegn"/>
    <w:uiPriority w:val="11"/>
    <w:qFormat/>
    <w:rsid w:val="00CF16A3"/>
    <w:pPr>
      <w:numPr>
        <w:ilvl w:val="1"/>
      </w:numPr>
    </w:pPr>
    <w:rPr>
      <w:rFonts w:asciiTheme="majorHAnsi" w:eastAsiaTheme="majorEastAsia" w:hAnsiTheme="majorHAnsi" w:cstheme="majorBidi"/>
      <w:i/>
      <w:iCs/>
      <w:color w:val="4F81BD" w:themeColor="accent1"/>
      <w:spacing w:val="15"/>
    </w:rPr>
  </w:style>
  <w:style w:type="character" w:customStyle="1" w:styleId="UndertitelTegn">
    <w:name w:val="Undertitel Tegn"/>
    <w:basedOn w:val="Standardskrifttypeiafsnit"/>
    <w:link w:val="Undertitel"/>
    <w:uiPriority w:val="11"/>
    <w:rsid w:val="00CF16A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chart" Target="charts/chart5.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image" Target="media/image10.jpeg"/><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rghfi001\RH-home$\PPET0047\IHI\TMK%20Kvalme%20POTA.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rghfi001\RH-home$\PPET0047\IHI\TMK%20Smerter%20POTA.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rghfi001\RH-home$\PPET0047\IHI\TMK%20Sv&#230;re%20smerter%20POTA.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rghfi001\RH-home$\PPET0047\IHI\TMK%20Kvalme%20afsnit.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rghfi001\RH-home$\PPET0047\IHI\TMK%20Opioid%20POD1.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rghfi001\RH-home$\PPET0047\IHI\TMK%20smerter%20dagen%20efter%20udskrivelse.xls"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rghfi001\RH-home$\PPET0047\IHI\TMK%20Median%20smertescor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7519379844961"/>
          <c:y val="0.15175472631138498"/>
          <c:w val="0.86523629090191989"/>
          <c:h val="0.71578530944501506"/>
        </c:manualLayout>
      </c:layout>
      <c:lineChart>
        <c:grouping val="standard"/>
        <c:varyColors val="0"/>
        <c:ser>
          <c:idx val="0"/>
          <c:order val="0"/>
          <c:spPr>
            <a:ln w="38100">
              <a:solidFill>
                <a:srgbClr val="000080"/>
              </a:solidFill>
              <a:prstDash val="solid"/>
            </a:ln>
          </c:spPr>
          <c:marker>
            <c:symbol val="circle"/>
            <c:size val="9"/>
            <c:spPr>
              <a:solidFill>
                <a:srgbClr val="000080"/>
              </a:solidFill>
              <a:ln>
                <a:solidFill>
                  <a:srgbClr val="000080"/>
                </a:solidFill>
                <a:prstDash val="solid"/>
              </a:ln>
            </c:spPr>
          </c:marker>
          <c:cat>
            <c:numRef>
              <c:f>'Run Chart'!$B$8:$B$98</c:f>
              <c:numCache>
                <c:formatCode>General</c:formatCode>
                <c:ptCount val="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cat>
          <c:val>
            <c:numRef>
              <c:f>'Run Chart'!$C$8:$C$98</c:f>
              <c:numCache>
                <c:formatCode>General</c:formatCode>
                <c:ptCount val="91"/>
                <c:pt idx="0">
                  <c:v>1</c:v>
                </c:pt>
                <c:pt idx="2">
                  <c:v>0</c:v>
                </c:pt>
                <c:pt idx="3">
                  <c:v>0</c:v>
                </c:pt>
                <c:pt idx="4">
                  <c:v>2</c:v>
                </c:pt>
                <c:pt idx="5">
                  <c:v>0</c:v>
                </c:pt>
                <c:pt idx="8">
                  <c:v>0</c:v>
                </c:pt>
                <c:pt idx="9">
                  <c:v>0</c:v>
                </c:pt>
                <c:pt idx="10">
                  <c:v>0</c:v>
                </c:pt>
                <c:pt idx="11">
                  <c:v>2</c:v>
                </c:pt>
                <c:pt idx="12">
                  <c:v>0</c:v>
                </c:pt>
                <c:pt idx="13">
                  <c:v>0</c:v>
                </c:pt>
                <c:pt idx="14">
                  <c:v>0</c:v>
                </c:pt>
                <c:pt idx="15">
                  <c:v>0</c:v>
                </c:pt>
                <c:pt idx="16">
                  <c:v>2</c:v>
                </c:pt>
                <c:pt idx="17">
                  <c:v>0</c:v>
                </c:pt>
                <c:pt idx="18">
                  <c:v>0</c:v>
                </c:pt>
                <c:pt idx="19">
                  <c:v>0</c:v>
                </c:pt>
                <c:pt idx="20">
                  <c:v>3</c:v>
                </c:pt>
                <c:pt idx="21">
                  <c:v>3</c:v>
                </c:pt>
                <c:pt idx="22">
                  <c:v>0</c:v>
                </c:pt>
                <c:pt idx="23">
                  <c:v>2</c:v>
                </c:pt>
                <c:pt idx="24">
                  <c:v>0</c:v>
                </c:pt>
                <c:pt idx="25">
                  <c:v>0</c:v>
                </c:pt>
                <c:pt idx="26">
                  <c:v>2</c:v>
                </c:pt>
                <c:pt idx="28">
                  <c:v>0</c:v>
                </c:pt>
                <c:pt idx="29">
                  <c:v>0</c:v>
                </c:pt>
                <c:pt idx="30">
                  <c:v>0</c:v>
                </c:pt>
                <c:pt idx="31">
                  <c:v>0</c:v>
                </c:pt>
                <c:pt idx="33">
                  <c:v>0</c:v>
                </c:pt>
                <c:pt idx="34">
                  <c:v>0</c:v>
                </c:pt>
                <c:pt idx="35">
                  <c:v>0</c:v>
                </c:pt>
                <c:pt idx="36">
                  <c:v>0</c:v>
                </c:pt>
                <c:pt idx="37">
                  <c:v>0</c:v>
                </c:pt>
                <c:pt idx="38">
                  <c:v>0</c:v>
                </c:pt>
                <c:pt idx="39">
                  <c:v>0</c:v>
                </c:pt>
                <c:pt idx="40">
                  <c:v>0</c:v>
                </c:pt>
                <c:pt idx="42">
                  <c:v>0</c:v>
                </c:pt>
                <c:pt idx="43">
                  <c:v>0</c:v>
                </c:pt>
                <c:pt idx="44">
                  <c:v>2</c:v>
                </c:pt>
                <c:pt idx="45">
                  <c:v>0</c:v>
                </c:pt>
                <c:pt idx="46">
                  <c:v>0</c:v>
                </c:pt>
                <c:pt idx="47">
                  <c:v>0</c:v>
                </c:pt>
                <c:pt idx="48">
                  <c:v>1</c:v>
                </c:pt>
                <c:pt idx="49">
                  <c:v>0</c:v>
                </c:pt>
                <c:pt idx="50">
                  <c:v>0</c:v>
                </c:pt>
                <c:pt idx="51">
                  <c:v>0</c:v>
                </c:pt>
                <c:pt idx="52">
                  <c:v>0</c:v>
                </c:pt>
                <c:pt idx="54">
                  <c:v>0</c:v>
                </c:pt>
                <c:pt idx="55">
                  <c:v>0</c:v>
                </c:pt>
                <c:pt idx="56">
                  <c:v>0</c:v>
                </c:pt>
                <c:pt idx="57">
                  <c:v>0</c:v>
                </c:pt>
                <c:pt idx="59">
                  <c:v>0</c:v>
                </c:pt>
                <c:pt idx="60">
                  <c:v>0</c:v>
                </c:pt>
                <c:pt idx="61">
                  <c:v>0</c:v>
                </c:pt>
                <c:pt idx="62">
                  <c:v>0</c:v>
                </c:pt>
                <c:pt idx="64">
                  <c:v>0</c:v>
                </c:pt>
                <c:pt idx="65">
                  <c:v>0</c:v>
                </c:pt>
                <c:pt idx="66">
                  <c:v>0</c:v>
                </c:pt>
                <c:pt idx="67">
                  <c:v>0</c:v>
                </c:pt>
                <c:pt idx="68">
                  <c:v>0</c:v>
                </c:pt>
                <c:pt idx="70">
                  <c:v>0</c:v>
                </c:pt>
                <c:pt idx="72">
                  <c:v>0</c:v>
                </c:pt>
                <c:pt idx="74">
                  <c:v>0</c:v>
                </c:pt>
                <c:pt idx="76">
                  <c:v>0</c:v>
                </c:pt>
                <c:pt idx="77">
                  <c:v>0</c:v>
                </c:pt>
                <c:pt idx="78">
                  <c:v>0</c:v>
                </c:pt>
                <c:pt idx="79">
                  <c:v>0</c:v>
                </c:pt>
                <c:pt idx="80">
                  <c:v>0</c:v>
                </c:pt>
                <c:pt idx="82">
                  <c:v>0</c:v>
                </c:pt>
                <c:pt idx="83">
                  <c:v>0</c:v>
                </c:pt>
                <c:pt idx="84">
                  <c:v>0</c:v>
                </c:pt>
                <c:pt idx="86">
                  <c:v>0</c:v>
                </c:pt>
                <c:pt idx="87">
                  <c:v>0</c:v>
                </c:pt>
                <c:pt idx="88">
                  <c:v>0</c:v>
                </c:pt>
                <c:pt idx="89">
                  <c:v>0</c:v>
                </c:pt>
                <c:pt idx="90">
                  <c:v>0</c:v>
                </c:pt>
              </c:numCache>
            </c:numRef>
          </c:val>
          <c:smooth val="0"/>
        </c:ser>
        <c:ser>
          <c:idx val="1"/>
          <c:order val="1"/>
          <c:spPr>
            <a:ln w="25400">
              <a:solidFill>
                <a:srgbClr val="FF6600"/>
              </a:solidFill>
              <a:prstDash val="solid"/>
            </a:ln>
          </c:spPr>
          <c:marker>
            <c:symbol val="none"/>
          </c:marker>
          <c:dLbls>
            <c:dLbl>
              <c:idx val="0"/>
              <c:layout>
                <c:manualLayout>
                  <c:x val="6.9171138938580803E-2"/>
                  <c:y val="0"/>
                </c:manualLayout>
              </c:layout>
              <c:tx>
                <c:rich>
                  <a:bodyPr/>
                  <a:lstStyle/>
                  <a:p>
                    <a:pPr>
                      <a:defRPr>
                        <a:solidFill>
                          <a:srgbClr val="FF0000"/>
                        </a:solidFill>
                      </a:defRPr>
                    </a:pPr>
                    <a:r>
                      <a:rPr lang="en-US">
                        <a:solidFill>
                          <a:srgbClr val="FF0000"/>
                        </a:solidFill>
                      </a:rPr>
                      <a:t>Median</a:t>
                    </a:r>
                  </a:p>
                </c:rich>
              </c:tx>
              <c:spPr>
                <a:solidFill>
                  <a:sysClr val="window" lastClr="FFFFFF"/>
                </a:solidFill>
              </c:spPr>
              <c:dLblPos val="r"/>
              <c:showLegendKey val="0"/>
              <c:showVal val="0"/>
              <c:showCatName val="0"/>
              <c:showSerName val="0"/>
              <c:showPercent val="0"/>
              <c:showBubbleSize val="0"/>
            </c:dLbl>
            <c:showLegendKey val="0"/>
            <c:showVal val="0"/>
            <c:showCatName val="0"/>
            <c:showSerName val="0"/>
            <c:showPercent val="0"/>
            <c:showBubbleSize val="0"/>
          </c:dLbls>
          <c:cat>
            <c:numRef>
              <c:f>'Run Chart'!$B$8:$B$98</c:f>
              <c:numCache>
                <c:formatCode>General</c:formatCode>
                <c:ptCount val="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cat>
          <c:val>
            <c:numRef>
              <c:f>'Run Chart'!$D$8:$D$98</c:f>
              <c:numCache>
                <c:formatCode>General</c:formatCode>
                <c:ptCount val="91"/>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0.5</c:v>
                </c:pt>
                <c:pt idx="49">
                  <c:v>0.5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0.5</c:v>
                </c:pt>
                <c:pt idx="68">
                  <c:v>0.5</c:v>
                </c:pt>
                <c:pt idx="69">
                  <c:v>0.5</c:v>
                </c:pt>
                <c:pt idx="70">
                  <c:v>0.5</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pt idx="89">
                  <c:v>0.5</c:v>
                </c:pt>
                <c:pt idx="90">
                  <c:v>0.5</c:v>
                </c:pt>
              </c:numCache>
            </c:numRef>
          </c:val>
          <c:smooth val="0"/>
        </c:ser>
        <c:ser>
          <c:idx val="2"/>
          <c:order val="2"/>
          <c:spPr>
            <a:ln w="25400">
              <a:solidFill>
                <a:srgbClr val="008000"/>
              </a:solidFill>
              <a:prstDash val="solid"/>
            </a:ln>
          </c:spPr>
          <c:marker>
            <c:symbol val="none"/>
          </c:marker>
          <c:dLbls>
            <c:dLbl>
              <c:idx val="0"/>
              <c:layout>
                <c:manualLayout>
                  <c:x val="0.5367277933233553"/>
                  <c:y val="-3.0168642719788538E-7"/>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cat>
            <c:numRef>
              <c:f>'Run Chart'!$B$8:$B$98</c:f>
              <c:numCache>
                <c:formatCode>General</c:formatCode>
                <c:ptCount val="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cat>
          <c:val>
            <c:numRef>
              <c:f>'Run Chart'!$E$8:$E$98</c:f>
              <c:numCache>
                <c:formatCode>General</c:formatCode>
                <c:ptCount val="91"/>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numCache>
            </c:numRef>
          </c:val>
          <c:smooth val="0"/>
        </c:ser>
        <c:dLbls>
          <c:showLegendKey val="0"/>
          <c:showVal val="0"/>
          <c:showCatName val="0"/>
          <c:showSerName val="0"/>
          <c:showPercent val="0"/>
          <c:showBubbleSize val="0"/>
        </c:dLbls>
        <c:marker val="1"/>
        <c:smooth val="0"/>
        <c:axId val="139487872"/>
        <c:axId val="139506048"/>
      </c:lineChart>
      <c:catAx>
        <c:axId val="1394878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506048"/>
        <c:crosses val="autoZero"/>
        <c:auto val="0"/>
        <c:lblAlgn val="ctr"/>
        <c:lblOffset val="100"/>
        <c:tickLblSkip val="2"/>
        <c:tickMarkSkip val="1"/>
        <c:noMultiLvlLbl val="0"/>
      </c:catAx>
      <c:valAx>
        <c:axId val="139506048"/>
        <c:scaling>
          <c:orientation val="minMax"/>
          <c:max val="3"/>
          <c:min val="0"/>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487872"/>
        <c:crosses val="autoZero"/>
        <c:crossBetween val="between"/>
        <c:majorUnit val="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'Run Chart'!$C$3</c:f>
          <c:strCache>
            <c:ptCount val="1"/>
            <c:pt idx="0">
              <c:v>Smerter på  POTA</c:v>
            </c:pt>
          </c:strCache>
        </c:strRef>
      </c:tx>
      <c:layout>
        <c:manualLayout>
          <c:xMode val="edge"/>
          <c:yMode val="edge"/>
          <c:x val="0.44592787012734514"/>
          <c:y val="3.6065308012968963E-2"/>
        </c:manualLayout>
      </c:layout>
      <c:overlay val="0"/>
      <c:spPr>
        <a:noFill/>
        <a:ln w="25400">
          <a:noFill/>
        </a:ln>
      </c:spPr>
      <c:txPr>
        <a:bodyPr/>
        <a:lstStyle/>
        <a:p>
          <a:pPr>
            <a:defRPr sz="1200" b="1" i="0" u="none" strike="noStrike" baseline="0">
              <a:solidFill>
                <a:srgbClr val="000000"/>
              </a:solidFill>
              <a:latin typeface="Arial"/>
              <a:ea typeface="Arial"/>
              <a:cs typeface="Arial"/>
            </a:defRPr>
          </a:pPr>
          <a:endParaRPr lang="da-DK"/>
        </a:p>
      </c:txPr>
    </c:title>
    <c:autoTitleDeleted val="0"/>
    <c:plotArea>
      <c:layout>
        <c:manualLayout>
          <c:layoutTarget val="inner"/>
          <c:xMode val="edge"/>
          <c:yMode val="edge"/>
          <c:x val="0.10077519379844961"/>
          <c:y val="0.15175472631138498"/>
          <c:w val="0.86523629090191989"/>
          <c:h val="0.71578530944501506"/>
        </c:manualLayout>
      </c:layout>
      <c:lineChart>
        <c:grouping val="standard"/>
        <c:varyColors val="0"/>
        <c:ser>
          <c:idx val="0"/>
          <c:order val="0"/>
          <c:spPr>
            <a:ln w="38100">
              <a:solidFill>
                <a:srgbClr val="000080"/>
              </a:solidFill>
              <a:prstDash val="solid"/>
            </a:ln>
          </c:spPr>
          <c:marker>
            <c:symbol val="circle"/>
            <c:size val="9"/>
            <c:spPr>
              <a:solidFill>
                <a:srgbClr val="000080"/>
              </a:solidFill>
              <a:ln>
                <a:solidFill>
                  <a:srgbClr val="000080"/>
                </a:solidFill>
                <a:prstDash val="solid"/>
              </a:ln>
            </c:spPr>
          </c:marker>
          <c:cat>
            <c:numRef>
              <c:f>'Run Chart'!$B$8:$B$98</c:f>
              <c:numCache>
                <c:formatCode>General</c:formatCode>
                <c:ptCount val="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cat>
          <c:val>
            <c:numRef>
              <c:f>'Run Chart'!$C$8:$C$98</c:f>
              <c:numCache>
                <c:formatCode>General</c:formatCode>
                <c:ptCount val="91"/>
                <c:pt idx="0">
                  <c:v>0</c:v>
                </c:pt>
                <c:pt idx="2">
                  <c:v>2</c:v>
                </c:pt>
                <c:pt idx="3">
                  <c:v>1</c:v>
                </c:pt>
                <c:pt idx="4">
                  <c:v>1</c:v>
                </c:pt>
                <c:pt idx="5">
                  <c:v>2</c:v>
                </c:pt>
                <c:pt idx="8">
                  <c:v>0</c:v>
                </c:pt>
                <c:pt idx="9">
                  <c:v>0</c:v>
                </c:pt>
                <c:pt idx="10">
                  <c:v>1</c:v>
                </c:pt>
                <c:pt idx="11">
                  <c:v>3</c:v>
                </c:pt>
                <c:pt idx="12">
                  <c:v>2</c:v>
                </c:pt>
                <c:pt idx="13">
                  <c:v>0</c:v>
                </c:pt>
                <c:pt idx="14">
                  <c:v>0</c:v>
                </c:pt>
                <c:pt idx="15">
                  <c:v>0</c:v>
                </c:pt>
                <c:pt idx="16">
                  <c:v>0</c:v>
                </c:pt>
                <c:pt idx="17">
                  <c:v>0</c:v>
                </c:pt>
                <c:pt idx="18">
                  <c:v>3</c:v>
                </c:pt>
                <c:pt idx="19">
                  <c:v>0</c:v>
                </c:pt>
                <c:pt idx="20">
                  <c:v>3</c:v>
                </c:pt>
                <c:pt idx="21">
                  <c:v>3</c:v>
                </c:pt>
                <c:pt idx="22">
                  <c:v>0</c:v>
                </c:pt>
                <c:pt idx="24">
                  <c:v>0</c:v>
                </c:pt>
                <c:pt idx="25">
                  <c:v>0</c:v>
                </c:pt>
                <c:pt idx="26">
                  <c:v>3</c:v>
                </c:pt>
                <c:pt idx="28">
                  <c:v>2</c:v>
                </c:pt>
                <c:pt idx="29">
                  <c:v>2</c:v>
                </c:pt>
                <c:pt idx="30">
                  <c:v>0</c:v>
                </c:pt>
                <c:pt idx="31">
                  <c:v>3</c:v>
                </c:pt>
                <c:pt idx="33">
                  <c:v>1</c:v>
                </c:pt>
                <c:pt idx="34">
                  <c:v>2</c:v>
                </c:pt>
                <c:pt idx="35">
                  <c:v>2</c:v>
                </c:pt>
                <c:pt idx="36">
                  <c:v>2</c:v>
                </c:pt>
                <c:pt idx="37">
                  <c:v>0</c:v>
                </c:pt>
                <c:pt idx="38">
                  <c:v>1</c:v>
                </c:pt>
                <c:pt idx="39">
                  <c:v>2</c:v>
                </c:pt>
                <c:pt idx="40">
                  <c:v>0</c:v>
                </c:pt>
                <c:pt idx="42">
                  <c:v>0</c:v>
                </c:pt>
                <c:pt idx="43">
                  <c:v>0</c:v>
                </c:pt>
                <c:pt idx="44">
                  <c:v>2</c:v>
                </c:pt>
                <c:pt idx="45">
                  <c:v>1</c:v>
                </c:pt>
                <c:pt idx="46">
                  <c:v>0</c:v>
                </c:pt>
                <c:pt idx="47">
                  <c:v>0</c:v>
                </c:pt>
                <c:pt idx="48">
                  <c:v>2</c:v>
                </c:pt>
                <c:pt idx="49">
                  <c:v>2</c:v>
                </c:pt>
                <c:pt idx="50">
                  <c:v>0</c:v>
                </c:pt>
                <c:pt idx="51">
                  <c:v>2</c:v>
                </c:pt>
                <c:pt idx="52">
                  <c:v>2</c:v>
                </c:pt>
                <c:pt idx="54">
                  <c:v>1</c:v>
                </c:pt>
                <c:pt idx="55">
                  <c:v>2</c:v>
                </c:pt>
                <c:pt idx="56">
                  <c:v>2</c:v>
                </c:pt>
                <c:pt idx="57">
                  <c:v>3</c:v>
                </c:pt>
                <c:pt idx="59">
                  <c:v>2</c:v>
                </c:pt>
                <c:pt idx="60">
                  <c:v>0</c:v>
                </c:pt>
                <c:pt idx="61">
                  <c:v>0</c:v>
                </c:pt>
                <c:pt idx="62">
                  <c:v>2</c:v>
                </c:pt>
                <c:pt idx="64">
                  <c:v>2</c:v>
                </c:pt>
                <c:pt idx="65">
                  <c:v>2</c:v>
                </c:pt>
                <c:pt idx="66">
                  <c:v>0</c:v>
                </c:pt>
                <c:pt idx="67">
                  <c:v>2</c:v>
                </c:pt>
                <c:pt idx="68">
                  <c:v>2</c:v>
                </c:pt>
                <c:pt idx="70">
                  <c:v>0</c:v>
                </c:pt>
                <c:pt idx="72">
                  <c:v>2</c:v>
                </c:pt>
                <c:pt idx="74">
                  <c:v>3</c:v>
                </c:pt>
                <c:pt idx="76">
                  <c:v>2</c:v>
                </c:pt>
                <c:pt idx="77">
                  <c:v>1</c:v>
                </c:pt>
                <c:pt idx="78">
                  <c:v>2</c:v>
                </c:pt>
                <c:pt idx="79">
                  <c:v>2</c:v>
                </c:pt>
                <c:pt idx="80">
                  <c:v>0</c:v>
                </c:pt>
                <c:pt idx="82">
                  <c:v>3</c:v>
                </c:pt>
                <c:pt idx="83">
                  <c:v>2</c:v>
                </c:pt>
                <c:pt idx="84">
                  <c:v>0</c:v>
                </c:pt>
                <c:pt idx="86">
                  <c:v>2</c:v>
                </c:pt>
                <c:pt idx="87">
                  <c:v>2</c:v>
                </c:pt>
                <c:pt idx="88">
                  <c:v>2</c:v>
                </c:pt>
                <c:pt idx="89">
                  <c:v>2</c:v>
                </c:pt>
                <c:pt idx="90">
                  <c:v>0</c:v>
                </c:pt>
              </c:numCache>
            </c:numRef>
          </c:val>
          <c:smooth val="0"/>
        </c:ser>
        <c:ser>
          <c:idx val="1"/>
          <c:order val="1"/>
          <c:spPr>
            <a:ln w="25400">
              <a:solidFill>
                <a:srgbClr val="FF6600"/>
              </a:solidFill>
              <a:prstDash val="solid"/>
            </a:ln>
          </c:spPr>
          <c:marker>
            <c:symbol val="none"/>
          </c:marker>
          <c:dLbls>
            <c:dLbl>
              <c:idx val="0"/>
              <c:layout>
                <c:manualLayout>
                  <c:x val="7.407407407407407E-2"/>
                  <c:y val="0"/>
                </c:manualLayout>
              </c:layout>
              <c:tx>
                <c:rich>
                  <a:bodyPr/>
                  <a:lstStyle/>
                  <a:p>
                    <a:pPr>
                      <a:defRPr>
                        <a:solidFill>
                          <a:srgbClr val="FF0000"/>
                        </a:solidFill>
                      </a:defRPr>
                    </a:pPr>
                    <a:r>
                      <a:rPr lang="en-US">
                        <a:solidFill>
                          <a:srgbClr val="FF0000"/>
                        </a:solidFill>
                      </a:rPr>
                      <a:t>Median</a:t>
                    </a:r>
                  </a:p>
                </c:rich>
              </c:tx>
              <c:spPr>
                <a:solidFill>
                  <a:sysClr val="window" lastClr="FFFFFF"/>
                </a:solidFill>
              </c:spPr>
              <c:dLblPos val="r"/>
              <c:showLegendKey val="0"/>
              <c:showVal val="0"/>
              <c:showCatName val="0"/>
              <c:showSerName val="0"/>
              <c:showPercent val="0"/>
              <c:showBubbleSize val="0"/>
            </c:dLbl>
            <c:showLegendKey val="0"/>
            <c:showVal val="0"/>
            <c:showCatName val="0"/>
            <c:showSerName val="0"/>
            <c:showPercent val="0"/>
            <c:showBubbleSize val="0"/>
          </c:dLbls>
          <c:cat>
            <c:numRef>
              <c:f>'Run Chart'!$B$8:$B$98</c:f>
              <c:numCache>
                <c:formatCode>General</c:formatCode>
                <c:ptCount val="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cat>
          <c:val>
            <c:numRef>
              <c:f>'Run Chart'!$D$8:$D$98</c:f>
              <c:numCache>
                <c:formatCode>General</c:formatCode>
                <c:ptCount val="91"/>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numCache>
            </c:numRef>
          </c:val>
          <c:smooth val="0"/>
        </c:ser>
        <c:ser>
          <c:idx val="2"/>
          <c:order val="2"/>
          <c:spPr>
            <a:ln w="25400">
              <a:solidFill>
                <a:srgbClr val="008000"/>
              </a:solidFill>
              <a:prstDash val="solid"/>
            </a:ln>
          </c:spPr>
          <c:marker>
            <c:symbol val="none"/>
          </c:marker>
          <c:dLbls>
            <c:dLbl>
              <c:idx val="0"/>
              <c:layout>
                <c:manualLayout>
                  <c:x val="0.47942754919499103"/>
                  <c:y val="0"/>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cat>
            <c:numRef>
              <c:f>'Run Chart'!$B$8:$B$98</c:f>
              <c:numCache>
                <c:formatCode>General</c:formatCode>
                <c:ptCount val="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cat>
          <c:val>
            <c:numRef>
              <c:f>'Run Chart'!$E$8:$E$98</c:f>
              <c:numCache>
                <c:formatCode>General</c:formatCode>
                <c:ptCount val="91"/>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numCache>
            </c:numRef>
          </c:val>
          <c:smooth val="0"/>
        </c:ser>
        <c:dLbls>
          <c:showLegendKey val="0"/>
          <c:showVal val="0"/>
          <c:showCatName val="0"/>
          <c:showSerName val="0"/>
          <c:showPercent val="0"/>
          <c:showBubbleSize val="0"/>
        </c:dLbls>
        <c:marker val="1"/>
        <c:smooth val="0"/>
        <c:axId val="140086272"/>
        <c:axId val="140104448"/>
      </c:lineChart>
      <c:catAx>
        <c:axId val="1400862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40104448"/>
        <c:crosses val="autoZero"/>
        <c:auto val="0"/>
        <c:lblAlgn val="ctr"/>
        <c:lblOffset val="100"/>
        <c:tickLblSkip val="2"/>
        <c:tickMarkSkip val="1"/>
        <c:noMultiLvlLbl val="0"/>
      </c:catAx>
      <c:valAx>
        <c:axId val="140104448"/>
        <c:scaling>
          <c:orientation val="minMax"/>
          <c:max val="3"/>
          <c:min val="0"/>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40086272"/>
        <c:crosses val="autoZero"/>
        <c:crossBetween val="between"/>
        <c:majorUnit val="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'Run Chart'!$C$3</c:f>
          <c:strCache>
            <c:ptCount val="1"/>
            <c:pt idx="0">
              <c:v>Andel af patienter med svære smerter i POTA</c:v>
            </c:pt>
          </c:strCache>
        </c:strRef>
      </c:tx>
      <c:layout>
        <c:manualLayout>
          <c:xMode val="edge"/>
          <c:yMode val="edge"/>
          <c:x val="0.17261776982707216"/>
          <c:y val="3.6065274449389478E-2"/>
        </c:manualLayout>
      </c:layout>
      <c:overlay val="0"/>
      <c:spPr>
        <a:noFill/>
        <a:ln w="25400">
          <a:noFill/>
        </a:ln>
      </c:spPr>
      <c:txPr>
        <a:bodyPr/>
        <a:lstStyle/>
        <a:p>
          <a:pPr>
            <a:defRPr sz="1200" b="1" i="0" u="none" strike="noStrike" baseline="0">
              <a:solidFill>
                <a:srgbClr val="000000"/>
              </a:solidFill>
              <a:latin typeface="Arial"/>
              <a:ea typeface="Arial"/>
              <a:cs typeface="Arial"/>
            </a:defRPr>
          </a:pPr>
          <a:endParaRPr lang="da-DK"/>
        </a:p>
      </c:txPr>
    </c:title>
    <c:autoTitleDeleted val="0"/>
    <c:plotArea>
      <c:layout>
        <c:manualLayout>
          <c:layoutTarget val="inner"/>
          <c:xMode val="edge"/>
          <c:yMode val="edge"/>
          <c:x val="0.10554561717352415"/>
          <c:y val="0.17494313210848644"/>
          <c:w val="0.86523629090191989"/>
          <c:h val="0.71578530944501506"/>
        </c:manualLayout>
      </c:layout>
      <c:lineChart>
        <c:grouping val="standard"/>
        <c:varyColors val="0"/>
        <c:ser>
          <c:idx val="0"/>
          <c:order val="0"/>
          <c:tx>
            <c:v>Values</c:v>
          </c:tx>
          <c:spPr>
            <a:ln w="38100">
              <a:solidFill>
                <a:srgbClr val="000080"/>
              </a:solidFill>
              <a:prstDash val="solid"/>
            </a:ln>
          </c:spPr>
          <c:marker>
            <c:symbol val="circle"/>
            <c:size val="9"/>
            <c:spPr>
              <a:solidFill>
                <a:srgbClr val="000080"/>
              </a:solidFill>
              <a:ln>
                <a:solidFill>
                  <a:srgbClr val="000080"/>
                </a:solidFill>
                <a:prstDash val="solid"/>
              </a:ln>
            </c:spPr>
          </c:marker>
          <c:cat>
            <c:numRef>
              <c:f>'Run Chart'!Obs</c:f>
              <c:numCache>
                <c:formatCode>General</c:formatCode>
                <c:ptCount val="9"/>
                <c:pt idx="0">
                  <c:v>10</c:v>
                </c:pt>
                <c:pt idx="1">
                  <c:v>20</c:v>
                </c:pt>
                <c:pt idx="2">
                  <c:v>30</c:v>
                </c:pt>
                <c:pt idx="3">
                  <c:v>40</c:v>
                </c:pt>
                <c:pt idx="4">
                  <c:v>50</c:v>
                </c:pt>
                <c:pt idx="5">
                  <c:v>60</c:v>
                </c:pt>
                <c:pt idx="6">
                  <c:v>70</c:v>
                </c:pt>
                <c:pt idx="7">
                  <c:v>80</c:v>
                </c:pt>
                <c:pt idx="8">
                  <c:v>90</c:v>
                </c:pt>
              </c:numCache>
            </c:numRef>
          </c:cat>
          <c:val>
            <c:numRef>
              <c:f>'Run Chart'!Data</c:f>
              <c:numCache>
                <c:formatCode>General</c:formatCode>
                <c:ptCount val="9"/>
                <c:pt idx="0">
                  <c:v>0</c:v>
                </c:pt>
                <c:pt idx="1">
                  <c:v>20</c:v>
                </c:pt>
                <c:pt idx="2">
                  <c:v>30</c:v>
                </c:pt>
                <c:pt idx="3">
                  <c:v>10</c:v>
                </c:pt>
                <c:pt idx="4">
                  <c:v>0</c:v>
                </c:pt>
                <c:pt idx="5">
                  <c:v>10</c:v>
                </c:pt>
                <c:pt idx="6">
                  <c:v>0</c:v>
                </c:pt>
                <c:pt idx="7">
                  <c:v>10</c:v>
                </c:pt>
                <c:pt idx="8">
                  <c:v>10</c:v>
                </c:pt>
              </c:numCache>
            </c:numRef>
          </c:val>
          <c:smooth val="0"/>
        </c:ser>
        <c:ser>
          <c:idx val="1"/>
          <c:order val="1"/>
          <c:tx>
            <c:v>Median</c:v>
          </c:tx>
          <c:spPr>
            <a:ln w="25400">
              <a:solidFill>
                <a:srgbClr val="FF6600"/>
              </a:solidFill>
              <a:prstDash val="solid"/>
            </a:ln>
          </c:spPr>
          <c:marker>
            <c:symbol val="none"/>
          </c:marker>
          <c:dLbls>
            <c:dLbl>
              <c:idx val="0"/>
              <c:layout/>
              <c:tx>
                <c:rich>
                  <a:bodyPr/>
                  <a:lstStyle/>
                  <a:p>
                    <a:pPr>
                      <a:defRPr>
                        <a:solidFill>
                          <a:srgbClr val="FF0000"/>
                        </a:solidFill>
                      </a:defRPr>
                    </a:pPr>
                    <a:r>
                      <a:rPr lang="en-US">
                        <a:solidFill>
                          <a:srgbClr val="FF0000"/>
                        </a:solidFill>
                      </a:rPr>
                      <a:t>Median</a:t>
                    </a:r>
                  </a:p>
                </c:rich>
              </c:tx>
              <c:spPr>
                <a:solidFill>
                  <a:sysClr val="window" lastClr="FFFFFF"/>
                </a:solidFill>
              </c:spPr>
              <c:showLegendKey val="0"/>
              <c:showVal val="0"/>
              <c:showCatName val="0"/>
              <c:showSerName val="0"/>
              <c:showPercent val="0"/>
              <c:showBubbleSize val="0"/>
            </c:dLbl>
            <c:showLegendKey val="0"/>
            <c:showVal val="0"/>
            <c:showCatName val="0"/>
            <c:showSerName val="0"/>
            <c:showPercent val="0"/>
            <c:showBubbleSize val="0"/>
          </c:dLbls>
          <c:val>
            <c:numRef>
              <c:f>'Run Chart'!Median</c:f>
              <c:numCache>
                <c:formatCode>General</c:formatCode>
                <c:ptCount val="9"/>
                <c:pt idx="0">
                  <c:v>20</c:v>
                </c:pt>
                <c:pt idx="1">
                  <c:v>20</c:v>
                </c:pt>
                <c:pt idx="2">
                  <c:v>20</c:v>
                </c:pt>
                <c:pt idx="3">
                  <c:v>20</c:v>
                </c:pt>
                <c:pt idx="4">
                  <c:v>20</c:v>
                </c:pt>
                <c:pt idx="5">
                  <c:v>20</c:v>
                </c:pt>
                <c:pt idx="6">
                  <c:v>20</c:v>
                </c:pt>
                <c:pt idx="7">
                  <c:v>20</c:v>
                </c:pt>
                <c:pt idx="8">
                  <c:v>20</c:v>
                </c:pt>
              </c:numCache>
            </c:numRef>
          </c:val>
          <c:smooth val="0"/>
        </c:ser>
        <c:ser>
          <c:idx val="2"/>
          <c:order val="2"/>
          <c:tx>
            <c:v>Goal</c:v>
          </c:tx>
          <c:spPr>
            <a:ln w="25400">
              <a:solidFill>
                <a:srgbClr val="008000"/>
              </a:solidFill>
              <a:prstDash val="solid"/>
            </a:ln>
          </c:spPr>
          <c:marker>
            <c:symbol val="none"/>
          </c:marker>
          <c:dLbls>
            <c:dLbl>
              <c:idx val="0"/>
              <c:layout>
                <c:manualLayout>
                  <c:x val="0.47942754919499103"/>
                  <c:y val="0"/>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val>
            <c:numRef>
              <c:f>'Run Chart'!Goal</c:f>
              <c:numCache>
                <c:formatCode>General</c:formatCode>
                <c:ptCount val="9"/>
                <c:pt idx="0">
                  <c:v>5</c:v>
                </c:pt>
                <c:pt idx="1">
                  <c:v>5</c:v>
                </c:pt>
                <c:pt idx="2">
                  <c:v>5</c:v>
                </c:pt>
                <c:pt idx="3">
                  <c:v>5</c:v>
                </c:pt>
                <c:pt idx="4">
                  <c:v>5</c:v>
                </c:pt>
                <c:pt idx="5">
                  <c:v>5</c:v>
                </c:pt>
                <c:pt idx="6">
                  <c:v>5</c:v>
                </c:pt>
                <c:pt idx="7">
                  <c:v>5</c:v>
                </c:pt>
                <c:pt idx="8">
                  <c:v>5</c:v>
                </c:pt>
              </c:numCache>
            </c:numRef>
          </c:val>
          <c:smooth val="0"/>
        </c:ser>
        <c:dLbls>
          <c:showLegendKey val="0"/>
          <c:showVal val="0"/>
          <c:showCatName val="0"/>
          <c:showSerName val="0"/>
          <c:showPercent val="0"/>
          <c:showBubbleSize val="0"/>
        </c:dLbls>
        <c:marker val="1"/>
        <c:smooth val="0"/>
        <c:axId val="140145792"/>
        <c:axId val="140147328"/>
      </c:lineChart>
      <c:catAx>
        <c:axId val="1401457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40147328"/>
        <c:crosses val="autoZero"/>
        <c:auto val="0"/>
        <c:lblAlgn val="ctr"/>
        <c:lblOffset val="100"/>
        <c:tickLblSkip val="1"/>
        <c:tickMarkSkip val="1"/>
        <c:noMultiLvlLbl val="0"/>
      </c:catAx>
      <c:valAx>
        <c:axId val="140147328"/>
        <c:scaling>
          <c:orientation val="minMax"/>
          <c:max val="100"/>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40145792"/>
        <c:crosses val="autoZero"/>
        <c:crossBetween val="between"/>
        <c:majorUnit val="10"/>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'Run Chart'!$C$3</c:f>
          <c:strCache>
            <c:ptCount val="1"/>
            <c:pt idx="0">
              <c:v>Kvalme på sengeafsnittet</c:v>
            </c:pt>
          </c:strCache>
        </c:strRef>
      </c:tx>
      <c:layout>
        <c:manualLayout>
          <c:xMode val="edge"/>
          <c:yMode val="edge"/>
          <c:x val="0.32905253569600756"/>
          <c:y val="3.9930008748906384E-2"/>
        </c:manualLayout>
      </c:layout>
      <c:overlay val="0"/>
      <c:spPr>
        <a:noFill/>
        <a:ln w="25400">
          <a:noFill/>
        </a:ln>
      </c:spPr>
      <c:txPr>
        <a:bodyPr/>
        <a:lstStyle/>
        <a:p>
          <a:pPr>
            <a:defRPr sz="1200" b="1" i="0" u="none" strike="noStrike" baseline="0">
              <a:solidFill>
                <a:srgbClr val="000000"/>
              </a:solidFill>
              <a:latin typeface="Arial"/>
              <a:ea typeface="Arial"/>
              <a:cs typeface="Arial"/>
            </a:defRPr>
          </a:pPr>
          <a:endParaRPr lang="da-DK"/>
        </a:p>
      </c:txPr>
    </c:title>
    <c:autoTitleDeleted val="0"/>
    <c:plotArea>
      <c:layout>
        <c:manualLayout>
          <c:layoutTarget val="inner"/>
          <c:xMode val="edge"/>
          <c:yMode val="edge"/>
          <c:x val="0.10077519379844961"/>
          <c:y val="0.15175472631138498"/>
          <c:w val="0.86523629090191989"/>
          <c:h val="0.71578530944501506"/>
        </c:manualLayout>
      </c:layout>
      <c:lineChart>
        <c:grouping val="standard"/>
        <c:varyColors val="0"/>
        <c:ser>
          <c:idx val="0"/>
          <c:order val="0"/>
          <c:tx>
            <c:v>Values</c:v>
          </c:tx>
          <c:spPr>
            <a:ln w="38100">
              <a:solidFill>
                <a:srgbClr val="000080"/>
              </a:solidFill>
              <a:prstDash val="solid"/>
            </a:ln>
          </c:spPr>
          <c:marker>
            <c:symbol val="circle"/>
            <c:size val="9"/>
            <c:spPr>
              <a:solidFill>
                <a:srgbClr val="000080"/>
              </a:solidFill>
              <a:ln>
                <a:solidFill>
                  <a:srgbClr val="000080"/>
                </a:solidFill>
                <a:prstDash val="solid"/>
              </a:ln>
            </c:spPr>
          </c:marker>
          <c:cat>
            <c:numRef>
              <c:f>'Run Chart'!Obs</c:f>
              <c:numCache>
                <c:formatCode>General</c:formatCode>
                <c:ptCount val="9"/>
                <c:pt idx="0">
                  <c:v>1</c:v>
                </c:pt>
                <c:pt idx="1">
                  <c:v>2</c:v>
                </c:pt>
                <c:pt idx="2">
                  <c:v>3</c:v>
                </c:pt>
                <c:pt idx="3">
                  <c:v>4</c:v>
                </c:pt>
                <c:pt idx="4">
                  <c:v>5</c:v>
                </c:pt>
                <c:pt idx="5">
                  <c:v>6</c:v>
                </c:pt>
                <c:pt idx="6">
                  <c:v>7</c:v>
                </c:pt>
                <c:pt idx="7">
                  <c:v>8</c:v>
                </c:pt>
                <c:pt idx="8">
                  <c:v>9</c:v>
                </c:pt>
              </c:numCache>
            </c:numRef>
          </c:cat>
          <c:val>
            <c:numRef>
              <c:f>'Run Chart'!Data</c:f>
              <c:numCache>
                <c:formatCode>General</c:formatCode>
                <c:ptCount val="9"/>
                <c:pt idx="0">
                  <c:v>60</c:v>
                </c:pt>
                <c:pt idx="1">
                  <c:v>20</c:v>
                </c:pt>
                <c:pt idx="2">
                  <c:v>90</c:v>
                </c:pt>
                <c:pt idx="3">
                  <c:v>40</c:v>
                </c:pt>
                <c:pt idx="4">
                  <c:v>30</c:v>
                </c:pt>
                <c:pt idx="5">
                  <c:v>40</c:v>
                </c:pt>
                <c:pt idx="6">
                  <c:v>30</c:v>
                </c:pt>
                <c:pt idx="7">
                  <c:v>30</c:v>
                </c:pt>
                <c:pt idx="8">
                  <c:v>50</c:v>
                </c:pt>
              </c:numCache>
            </c:numRef>
          </c:val>
          <c:smooth val="0"/>
        </c:ser>
        <c:ser>
          <c:idx val="1"/>
          <c:order val="1"/>
          <c:tx>
            <c:v>Median</c:v>
          </c:tx>
          <c:spPr>
            <a:ln w="25400">
              <a:solidFill>
                <a:srgbClr val="FF6600"/>
              </a:solidFill>
              <a:prstDash val="solid"/>
            </a:ln>
          </c:spPr>
          <c:marker>
            <c:symbol val="none"/>
          </c:marker>
          <c:dLbls>
            <c:dLbl>
              <c:idx val="0"/>
              <c:layout/>
              <c:tx>
                <c:rich>
                  <a:bodyPr/>
                  <a:lstStyle/>
                  <a:p>
                    <a:pPr>
                      <a:defRPr>
                        <a:solidFill>
                          <a:srgbClr val="FF0000"/>
                        </a:solidFill>
                      </a:defRPr>
                    </a:pPr>
                    <a:r>
                      <a:rPr lang="en-US">
                        <a:solidFill>
                          <a:srgbClr val="FF0000"/>
                        </a:solidFill>
                      </a:rPr>
                      <a:t>Median</a:t>
                    </a:r>
                  </a:p>
                </c:rich>
              </c:tx>
              <c:spPr>
                <a:solidFill>
                  <a:sysClr val="window" lastClr="FFFFFF"/>
                </a:solidFill>
              </c:spPr>
              <c:showLegendKey val="0"/>
              <c:showVal val="0"/>
              <c:showCatName val="0"/>
              <c:showSerName val="0"/>
              <c:showPercent val="0"/>
              <c:showBubbleSize val="0"/>
            </c:dLbl>
            <c:showLegendKey val="0"/>
            <c:showVal val="0"/>
            <c:showCatName val="0"/>
            <c:showSerName val="0"/>
            <c:showPercent val="0"/>
            <c:showBubbleSize val="0"/>
          </c:dLbls>
          <c:val>
            <c:numRef>
              <c:f>'Run Chart'!Median</c:f>
              <c:numCache>
                <c:formatCode>General</c:formatCode>
                <c:ptCount val="9"/>
                <c:pt idx="0">
                  <c:v>60</c:v>
                </c:pt>
                <c:pt idx="1">
                  <c:v>60</c:v>
                </c:pt>
                <c:pt idx="2">
                  <c:v>60</c:v>
                </c:pt>
                <c:pt idx="3">
                  <c:v>60</c:v>
                </c:pt>
                <c:pt idx="4">
                  <c:v>60</c:v>
                </c:pt>
                <c:pt idx="5">
                  <c:v>60</c:v>
                </c:pt>
                <c:pt idx="6">
                  <c:v>60</c:v>
                </c:pt>
                <c:pt idx="7">
                  <c:v>60</c:v>
                </c:pt>
                <c:pt idx="8">
                  <c:v>60</c:v>
                </c:pt>
              </c:numCache>
            </c:numRef>
          </c:val>
          <c:smooth val="0"/>
        </c:ser>
        <c:ser>
          <c:idx val="2"/>
          <c:order val="2"/>
          <c:tx>
            <c:v>Goal</c:v>
          </c:tx>
          <c:spPr>
            <a:ln w="25400">
              <a:solidFill>
                <a:srgbClr val="008000"/>
              </a:solidFill>
              <a:prstDash val="solid"/>
            </a:ln>
          </c:spPr>
          <c:marker>
            <c:symbol val="none"/>
          </c:marker>
          <c:dLbls>
            <c:dLbl>
              <c:idx val="0"/>
              <c:layout>
                <c:manualLayout>
                  <c:x val="0.47942754919499103"/>
                  <c:y val="0"/>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val>
            <c:numRef>
              <c:f>'Run Chart'!Goal</c:f>
              <c:numCache>
                <c:formatCode>General</c:formatCode>
                <c:ptCount val="9"/>
                <c:pt idx="0">
                  <c:v>30</c:v>
                </c:pt>
                <c:pt idx="1">
                  <c:v>30</c:v>
                </c:pt>
                <c:pt idx="2">
                  <c:v>30</c:v>
                </c:pt>
                <c:pt idx="3">
                  <c:v>30</c:v>
                </c:pt>
                <c:pt idx="4">
                  <c:v>30</c:v>
                </c:pt>
                <c:pt idx="5">
                  <c:v>30</c:v>
                </c:pt>
                <c:pt idx="6">
                  <c:v>30</c:v>
                </c:pt>
                <c:pt idx="7">
                  <c:v>30</c:v>
                </c:pt>
                <c:pt idx="8">
                  <c:v>30</c:v>
                </c:pt>
              </c:numCache>
            </c:numRef>
          </c:val>
          <c:smooth val="0"/>
        </c:ser>
        <c:dLbls>
          <c:showLegendKey val="0"/>
          <c:showVal val="0"/>
          <c:showCatName val="0"/>
          <c:showSerName val="0"/>
          <c:showPercent val="0"/>
          <c:showBubbleSize val="0"/>
        </c:dLbls>
        <c:marker val="1"/>
        <c:smooth val="0"/>
        <c:axId val="139746304"/>
        <c:axId val="139764480"/>
      </c:lineChart>
      <c:catAx>
        <c:axId val="1397463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764480"/>
        <c:crosses val="autoZero"/>
        <c:auto val="0"/>
        <c:lblAlgn val="ctr"/>
        <c:lblOffset val="100"/>
        <c:tickLblSkip val="1"/>
        <c:tickMarkSkip val="1"/>
        <c:noMultiLvlLbl val="0"/>
      </c:catAx>
      <c:valAx>
        <c:axId val="139764480"/>
        <c:scaling>
          <c:orientation val="minMax"/>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746304"/>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'Run Chart'!$C$3</c:f>
          <c:strCache>
            <c:ptCount val="1"/>
            <c:pt idx="0">
              <c:v>PN opioidforbrug POD 1</c:v>
            </c:pt>
          </c:strCache>
        </c:strRef>
      </c:tx>
      <c:layout>
        <c:manualLayout>
          <c:xMode val="edge"/>
          <c:yMode val="edge"/>
          <c:x val="0.37437147942714055"/>
          <c:y val="3.6065391826021746E-2"/>
        </c:manualLayout>
      </c:layout>
      <c:overlay val="0"/>
      <c:spPr>
        <a:noFill/>
        <a:ln w="25400">
          <a:noFill/>
        </a:ln>
      </c:spPr>
      <c:txPr>
        <a:bodyPr/>
        <a:lstStyle/>
        <a:p>
          <a:pPr>
            <a:defRPr sz="1200" b="1" i="0" u="none" strike="noStrike" baseline="0">
              <a:solidFill>
                <a:srgbClr val="000000"/>
              </a:solidFill>
              <a:latin typeface="Arial"/>
              <a:ea typeface="Arial"/>
              <a:cs typeface="Arial"/>
            </a:defRPr>
          </a:pPr>
          <a:endParaRPr lang="da-DK"/>
        </a:p>
      </c:txPr>
    </c:title>
    <c:autoTitleDeleted val="0"/>
    <c:plotArea>
      <c:layout>
        <c:manualLayout>
          <c:layoutTarget val="inner"/>
          <c:xMode val="edge"/>
          <c:yMode val="edge"/>
          <c:x val="0.10077519379844961"/>
          <c:y val="0.15175472631138498"/>
          <c:w val="0.86523629090191989"/>
          <c:h val="0.71578530944501506"/>
        </c:manualLayout>
      </c:layout>
      <c:lineChart>
        <c:grouping val="standard"/>
        <c:varyColors val="0"/>
        <c:ser>
          <c:idx val="0"/>
          <c:order val="0"/>
          <c:spPr>
            <a:ln w="38100">
              <a:solidFill>
                <a:srgbClr val="000080"/>
              </a:solidFill>
              <a:prstDash val="solid"/>
            </a:ln>
          </c:spPr>
          <c:marker>
            <c:symbol val="circle"/>
            <c:size val="9"/>
            <c:spPr>
              <a:solidFill>
                <a:srgbClr val="000080"/>
              </a:solidFill>
              <a:ln>
                <a:solidFill>
                  <a:srgbClr val="000080"/>
                </a:solidFill>
                <a:prstDash val="solid"/>
              </a:ln>
            </c:spPr>
          </c:marker>
          <c:cat>
            <c:numRef>
              <c:f>'Run Chart'!$B$8:$B$90</c:f>
              <c:numCache>
                <c:formatCode>General</c:formatCode>
                <c:ptCount val="8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56</c:v>
                </c:pt>
                <c:pt idx="49">
                  <c:v>57</c:v>
                </c:pt>
                <c:pt idx="50">
                  <c:v>58</c:v>
                </c:pt>
                <c:pt idx="51">
                  <c:v>59</c:v>
                </c:pt>
                <c:pt idx="52">
                  <c:v>60</c:v>
                </c:pt>
                <c:pt idx="53">
                  <c:v>61</c:v>
                </c:pt>
                <c:pt idx="54">
                  <c:v>62</c:v>
                </c:pt>
                <c:pt idx="55">
                  <c:v>63</c:v>
                </c:pt>
                <c:pt idx="56">
                  <c:v>64</c:v>
                </c:pt>
                <c:pt idx="57">
                  <c:v>65</c:v>
                </c:pt>
                <c:pt idx="58">
                  <c:v>66</c:v>
                </c:pt>
                <c:pt idx="59">
                  <c:v>67</c:v>
                </c:pt>
                <c:pt idx="60">
                  <c:v>68</c:v>
                </c:pt>
                <c:pt idx="61">
                  <c:v>69</c:v>
                </c:pt>
                <c:pt idx="62">
                  <c:v>70</c:v>
                </c:pt>
                <c:pt idx="63">
                  <c:v>71</c:v>
                </c:pt>
                <c:pt idx="64">
                  <c:v>72</c:v>
                </c:pt>
                <c:pt idx="65">
                  <c:v>73</c:v>
                </c:pt>
                <c:pt idx="66">
                  <c:v>74</c:v>
                </c:pt>
                <c:pt idx="67">
                  <c:v>75</c:v>
                </c:pt>
                <c:pt idx="68">
                  <c:v>76</c:v>
                </c:pt>
                <c:pt idx="69">
                  <c:v>77</c:v>
                </c:pt>
                <c:pt idx="70">
                  <c:v>78</c:v>
                </c:pt>
                <c:pt idx="71">
                  <c:v>79</c:v>
                </c:pt>
                <c:pt idx="72">
                  <c:v>80</c:v>
                </c:pt>
                <c:pt idx="73">
                  <c:v>81</c:v>
                </c:pt>
                <c:pt idx="74">
                  <c:v>82</c:v>
                </c:pt>
                <c:pt idx="75">
                  <c:v>83</c:v>
                </c:pt>
                <c:pt idx="76">
                  <c:v>84</c:v>
                </c:pt>
                <c:pt idx="77">
                  <c:v>85</c:v>
                </c:pt>
                <c:pt idx="78">
                  <c:v>86</c:v>
                </c:pt>
                <c:pt idx="79">
                  <c:v>87</c:v>
                </c:pt>
                <c:pt idx="80">
                  <c:v>88</c:v>
                </c:pt>
                <c:pt idx="81">
                  <c:v>89</c:v>
                </c:pt>
                <c:pt idx="82">
                  <c:v>90</c:v>
                </c:pt>
              </c:numCache>
            </c:numRef>
          </c:cat>
          <c:val>
            <c:numRef>
              <c:f>'Run Chart'!$C$8:$C$90</c:f>
              <c:numCache>
                <c:formatCode>General</c:formatCode>
                <c:ptCount val="83"/>
                <c:pt idx="0">
                  <c:v>10</c:v>
                </c:pt>
                <c:pt idx="1">
                  <c:v>0</c:v>
                </c:pt>
                <c:pt idx="2">
                  <c:v>0</c:v>
                </c:pt>
                <c:pt idx="3">
                  <c:v>20</c:v>
                </c:pt>
                <c:pt idx="4">
                  <c:v>40</c:v>
                </c:pt>
                <c:pt idx="5">
                  <c:v>10</c:v>
                </c:pt>
                <c:pt idx="6">
                  <c:v>10</c:v>
                </c:pt>
                <c:pt idx="7">
                  <c:v>0</c:v>
                </c:pt>
                <c:pt idx="8">
                  <c:v>0</c:v>
                </c:pt>
                <c:pt idx="9">
                  <c:v>0</c:v>
                </c:pt>
                <c:pt idx="10">
                  <c:v>20</c:v>
                </c:pt>
                <c:pt idx="11">
                  <c:v>0</c:v>
                </c:pt>
                <c:pt idx="12">
                  <c:v>0</c:v>
                </c:pt>
                <c:pt idx="13">
                  <c:v>10</c:v>
                </c:pt>
                <c:pt idx="14">
                  <c:v>0</c:v>
                </c:pt>
                <c:pt idx="15">
                  <c:v>10</c:v>
                </c:pt>
                <c:pt idx="16">
                  <c:v>0</c:v>
                </c:pt>
                <c:pt idx="17">
                  <c:v>0</c:v>
                </c:pt>
                <c:pt idx="18">
                  <c:v>0</c:v>
                </c:pt>
                <c:pt idx="19">
                  <c:v>0</c:v>
                </c:pt>
                <c:pt idx="20">
                  <c:v>10</c:v>
                </c:pt>
                <c:pt idx="21">
                  <c:v>15</c:v>
                </c:pt>
                <c:pt idx="22">
                  <c:v>10</c:v>
                </c:pt>
                <c:pt idx="23">
                  <c:v>20</c:v>
                </c:pt>
                <c:pt idx="24">
                  <c:v>25</c:v>
                </c:pt>
                <c:pt idx="25">
                  <c:v>10</c:v>
                </c:pt>
                <c:pt idx="26">
                  <c:v>20</c:v>
                </c:pt>
                <c:pt idx="27">
                  <c:v>0</c:v>
                </c:pt>
                <c:pt idx="28">
                  <c:v>20</c:v>
                </c:pt>
                <c:pt idx="29">
                  <c:v>10</c:v>
                </c:pt>
                <c:pt idx="30">
                  <c:v>10</c:v>
                </c:pt>
                <c:pt idx="31">
                  <c:v>0</c:v>
                </c:pt>
                <c:pt idx="32">
                  <c:v>0</c:v>
                </c:pt>
                <c:pt idx="33">
                  <c:v>0</c:v>
                </c:pt>
                <c:pt idx="34">
                  <c:v>0</c:v>
                </c:pt>
                <c:pt idx="35">
                  <c:v>10</c:v>
                </c:pt>
                <c:pt idx="36">
                  <c:v>0</c:v>
                </c:pt>
                <c:pt idx="37">
                  <c:v>10</c:v>
                </c:pt>
                <c:pt idx="38">
                  <c:v>0</c:v>
                </c:pt>
                <c:pt idx="39">
                  <c:v>20</c:v>
                </c:pt>
                <c:pt idx="40">
                  <c:v>0</c:v>
                </c:pt>
                <c:pt idx="41">
                  <c:v>0</c:v>
                </c:pt>
                <c:pt idx="42">
                  <c:v>0</c:v>
                </c:pt>
                <c:pt idx="43">
                  <c:v>10</c:v>
                </c:pt>
                <c:pt idx="44">
                  <c:v>0</c:v>
                </c:pt>
                <c:pt idx="45">
                  <c:v>25</c:v>
                </c:pt>
                <c:pt idx="46">
                  <c:v>10</c:v>
                </c:pt>
                <c:pt idx="47">
                  <c:v>10</c:v>
                </c:pt>
                <c:pt idx="48">
                  <c:v>0</c:v>
                </c:pt>
                <c:pt idx="49">
                  <c:v>10</c:v>
                </c:pt>
                <c:pt idx="50">
                  <c:v>20</c:v>
                </c:pt>
                <c:pt idx="51">
                  <c:v>30</c:v>
                </c:pt>
                <c:pt idx="52">
                  <c:v>0</c:v>
                </c:pt>
                <c:pt idx="53">
                  <c:v>0</c:v>
                </c:pt>
                <c:pt idx="54">
                  <c:v>10</c:v>
                </c:pt>
                <c:pt idx="55">
                  <c:v>0</c:v>
                </c:pt>
                <c:pt idx="56">
                  <c:v>0</c:v>
                </c:pt>
                <c:pt idx="57">
                  <c:v>20</c:v>
                </c:pt>
                <c:pt idx="58">
                  <c:v>0</c:v>
                </c:pt>
                <c:pt idx="59">
                  <c:v>30</c:v>
                </c:pt>
                <c:pt idx="60">
                  <c:v>10</c:v>
                </c:pt>
                <c:pt idx="61">
                  <c:v>10</c:v>
                </c:pt>
                <c:pt idx="62">
                  <c:v>30</c:v>
                </c:pt>
                <c:pt idx="63">
                  <c:v>20</c:v>
                </c:pt>
                <c:pt idx="64">
                  <c:v>35</c:v>
                </c:pt>
                <c:pt idx="65">
                  <c:v>20</c:v>
                </c:pt>
                <c:pt idx="66">
                  <c:v>0</c:v>
                </c:pt>
                <c:pt idx="67">
                  <c:v>0</c:v>
                </c:pt>
                <c:pt idx="68">
                  <c:v>7.5</c:v>
                </c:pt>
                <c:pt idx="69">
                  <c:v>0</c:v>
                </c:pt>
                <c:pt idx="70">
                  <c:v>0</c:v>
                </c:pt>
                <c:pt idx="71">
                  <c:v>0</c:v>
                </c:pt>
                <c:pt idx="72">
                  <c:v>0</c:v>
                </c:pt>
                <c:pt idx="73">
                  <c:v>30</c:v>
                </c:pt>
                <c:pt idx="74">
                  <c:v>50</c:v>
                </c:pt>
                <c:pt idx="75">
                  <c:v>10</c:v>
                </c:pt>
                <c:pt idx="76">
                  <c:v>10</c:v>
                </c:pt>
                <c:pt idx="77">
                  <c:v>0</c:v>
                </c:pt>
                <c:pt idx="78">
                  <c:v>0</c:v>
                </c:pt>
                <c:pt idx="79">
                  <c:v>0</c:v>
                </c:pt>
                <c:pt idx="80">
                  <c:v>30</c:v>
                </c:pt>
                <c:pt idx="81">
                  <c:v>30</c:v>
                </c:pt>
                <c:pt idx="82">
                  <c:v>0</c:v>
                </c:pt>
              </c:numCache>
            </c:numRef>
          </c:val>
          <c:smooth val="0"/>
        </c:ser>
        <c:ser>
          <c:idx val="1"/>
          <c:order val="1"/>
          <c:spPr>
            <a:ln w="25400">
              <a:solidFill>
                <a:srgbClr val="FF6600"/>
              </a:solidFill>
              <a:prstDash val="solid"/>
            </a:ln>
          </c:spPr>
          <c:marker>
            <c:symbol val="none"/>
          </c:marker>
          <c:dLbls>
            <c:dLbl>
              <c:idx val="0"/>
              <c:layout/>
              <c:tx>
                <c:rich>
                  <a:bodyPr/>
                  <a:lstStyle/>
                  <a:p>
                    <a:pPr>
                      <a:defRPr>
                        <a:solidFill>
                          <a:srgbClr val="FF0000"/>
                        </a:solidFill>
                      </a:defRPr>
                    </a:pPr>
                    <a:r>
                      <a:rPr lang="en-US">
                        <a:solidFill>
                          <a:srgbClr val="FF0000"/>
                        </a:solidFill>
                      </a:rPr>
                      <a:t>Median</a:t>
                    </a:r>
                  </a:p>
                </c:rich>
              </c:tx>
              <c:spPr>
                <a:solidFill>
                  <a:sysClr val="window" lastClr="FFFFFF"/>
                </a:solidFill>
              </c:spPr>
              <c:showLegendKey val="0"/>
              <c:showVal val="0"/>
              <c:showCatName val="0"/>
              <c:showSerName val="0"/>
              <c:showPercent val="0"/>
              <c:showBubbleSize val="0"/>
            </c:dLbl>
            <c:showLegendKey val="0"/>
            <c:showVal val="0"/>
            <c:showCatName val="0"/>
            <c:showSerName val="0"/>
            <c:showPercent val="0"/>
            <c:showBubbleSize val="0"/>
          </c:dLbls>
          <c:cat>
            <c:numRef>
              <c:f>'Run Chart'!$B$8:$B$90</c:f>
              <c:numCache>
                <c:formatCode>General</c:formatCode>
                <c:ptCount val="8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56</c:v>
                </c:pt>
                <c:pt idx="49">
                  <c:v>57</c:v>
                </c:pt>
                <c:pt idx="50">
                  <c:v>58</c:v>
                </c:pt>
                <c:pt idx="51">
                  <c:v>59</c:v>
                </c:pt>
                <c:pt idx="52">
                  <c:v>60</c:v>
                </c:pt>
                <c:pt idx="53">
                  <c:v>61</c:v>
                </c:pt>
                <c:pt idx="54">
                  <c:v>62</c:v>
                </c:pt>
                <c:pt idx="55">
                  <c:v>63</c:v>
                </c:pt>
                <c:pt idx="56">
                  <c:v>64</c:v>
                </c:pt>
                <c:pt idx="57">
                  <c:v>65</c:v>
                </c:pt>
                <c:pt idx="58">
                  <c:v>66</c:v>
                </c:pt>
                <c:pt idx="59">
                  <c:v>67</c:v>
                </c:pt>
                <c:pt idx="60">
                  <c:v>68</c:v>
                </c:pt>
                <c:pt idx="61">
                  <c:v>69</c:v>
                </c:pt>
                <c:pt idx="62">
                  <c:v>70</c:v>
                </c:pt>
                <c:pt idx="63">
                  <c:v>71</c:v>
                </c:pt>
                <c:pt idx="64">
                  <c:v>72</c:v>
                </c:pt>
                <c:pt idx="65">
                  <c:v>73</c:v>
                </c:pt>
                <c:pt idx="66">
                  <c:v>74</c:v>
                </c:pt>
                <c:pt idx="67">
                  <c:v>75</c:v>
                </c:pt>
                <c:pt idx="68">
                  <c:v>76</c:v>
                </c:pt>
                <c:pt idx="69">
                  <c:v>77</c:v>
                </c:pt>
                <c:pt idx="70">
                  <c:v>78</c:v>
                </c:pt>
                <c:pt idx="71">
                  <c:v>79</c:v>
                </c:pt>
                <c:pt idx="72">
                  <c:v>80</c:v>
                </c:pt>
                <c:pt idx="73">
                  <c:v>81</c:v>
                </c:pt>
                <c:pt idx="74">
                  <c:v>82</c:v>
                </c:pt>
                <c:pt idx="75">
                  <c:v>83</c:v>
                </c:pt>
                <c:pt idx="76">
                  <c:v>84</c:v>
                </c:pt>
                <c:pt idx="77">
                  <c:v>85</c:v>
                </c:pt>
                <c:pt idx="78">
                  <c:v>86</c:v>
                </c:pt>
                <c:pt idx="79">
                  <c:v>87</c:v>
                </c:pt>
                <c:pt idx="80">
                  <c:v>88</c:v>
                </c:pt>
                <c:pt idx="81">
                  <c:v>89</c:v>
                </c:pt>
                <c:pt idx="82">
                  <c:v>90</c:v>
                </c:pt>
              </c:numCache>
            </c:numRef>
          </c:cat>
          <c:val>
            <c:numRef>
              <c:f>'Run Chart'!$D$8:$D$90</c:f>
              <c:numCache>
                <c:formatCode>General</c:formatCode>
                <c:ptCount val="83"/>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numCache>
            </c:numRef>
          </c:val>
          <c:smooth val="0"/>
        </c:ser>
        <c:ser>
          <c:idx val="2"/>
          <c:order val="2"/>
          <c:spPr>
            <a:ln w="25400">
              <a:solidFill>
                <a:srgbClr val="008000"/>
              </a:solidFill>
              <a:prstDash val="solid"/>
            </a:ln>
          </c:spPr>
          <c:marker>
            <c:symbol val="none"/>
          </c:marker>
          <c:dLbls>
            <c:dLbl>
              <c:idx val="0"/>
              <c:layout>
                <c:manualLayout>
                  <c:x val="0.55098389982110907"/>
                  <c:y val="3.8647342995169081E-3"/>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cat>
            <c:numRef>
              <c:f>'Run Chart'!$B$8:$B$90</c:f>
              <c:numCache>
                <c:formatCode>General</c:formatCode>
                <c:ptCount val="8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56</c:v>
                </c:pt>
                <c:pt idx="49">
                  <c:v>57</c:v>
                </c:pt>
                <c:pt idx="50">
                  <c:v>58</c:v>
                </c:pt>
                <c:pt idx="51">
                  <c:v>59</c:v>
                </c:pt>
                <c:pt idx="52">
                  <c:v>60</c:v>
                </c:pt>
                <c:pt idx="53">
                  <c:v>61</c:v>
                </c:pt>
                <c:pt idx="54">
                  <c:v>62</c:v>
                </c:pt>
                <c:pt idx="55">
                  <c:v>63</c:v>
                </c:pt>
                <c:pt idx="56">
                  <c:v>64</c:v>
                </c:pt>
                <c:pt idx="57">
                  <c:v>65</c:v>
                </c:pt>
                <c:pt idx="58">
                  <c:v>66</c:v>
                </c:pt>
                <c:pt idx="59">
                  <c:v>67</c:v>
                </c:pt>
                <c:pt idx="60">
                  <c:v>68</c:v>
                </c:pt>
                <c:pt idx="61">
                  <c:v>69</c:v>
                </c:pt>
                <c:pt idx="62">
                  <c:v>70</c:v>
                </c:pt>
                <c:pt idx="63">
                  <c:v>71</c:v>
                </c:pt>
                <c:pt idx="64">
                  <c:v>72</c:v>
                </c:pt>
                <c:pt idx="65">
                  <c:v>73</c:v>
                </c:pt>
                <c:pt idx="66">
                  <c:v>74</c:v>
                </c:pt>
                <c:pt idx="67">
                  <c:v>75</c:v>
                </c:pt>
                <c:pt idx="68">
                  <c:v>76</c:v>
                </c:pt>
                <c:pt idx="69">
                  <c:v>77</c:v>
                </c:pt>
                <c:pt idx="70">
                  <c:v>78</c:v>
                </c:pt>
                <c:pt idx="71">
                  <c:v>79</c:v>
                </c:pt>
                <c:pt idx="72">
                  <c:v>80</c:v>
                </c:pt>
                <c:pt idx="73">
                  <c:v>81</c:v>
                </c:pt>
                <c:pt idx="74">
                  <c:v>82</c:v>
                </c:pt>
                <c:pt idx="75">
                  <c:v>83</c:v>
                </c:pt>
                <c:pt idx="76">
                  <c:v>84</c:v>
                </c:pt>
                <c:pt idx="77">
                  <c:v>85</c:v>
                </c:pt>
                <c:pt idx="78">
                  <c:v>86</c:v>
                </c:pt>
                <c:pt idx="79">
                  <c:v>87</c:v>
                </c:pt>
                <c:pt idx="80">
                  <c:v>88</c:v>
                </c:pt>
                <c:pt idx="81">
                  <c:v>89</c:v>
                </c:pt>
                <c:pt idx="82">
                  <c:v>90</c:v>
                </c:pt>
              </c:numCache>
            </c:numRef>
          </c:cat>
          <c:val>
            <c:numRef>
              <c:f>'Run Chart'!$E$8:$E$90</c:f>
              <c:numCache>
                <c:formatCode>General</c:formatCode>
                <c:ptCount val="83"/>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numCache>
            </c:numRef>
          </c:val>
          <c:smooth val="0"/>
        </c:ser>
        <c:dLbls>
          <c:showLegendKey val="0"/>
          <c:showVal val="0"/>
          <c:showCatName val="0"/>
          <c:showSerName val="0"/>
          <c:showPercent val="0"/>
          <c:showBubbleSize val="0"/>
        </c:dLbls>
        <c:marker val="1"/>
        <c:smooth val="0"/>
        <c:axId val="139808128"/>
        <c:axId val="139826304"/>
      </c:lineChart>
      <c:catAx>
        <c:axId val="1398081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826304"/>
        <c:crosses val="autoZero"/>
        <c:auto val="0"/>
        <c:lblAlgn val="ctr"/>
        <c:lblOffset val="100"/>
        <c:tickLblSkip val="2"/>
        <c:tickMarkSkip val="1"/>
        <c:noMultiLvlLbl val="0"/>
      </c:catAx>
      <c:valAx>
        <c:axId val="139826304"/>
        <c:scaling>
          <c:orientation val="minMax"/>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808128"/>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'Run Chart'!$C$3</c:f>
          <c:strCache>
            <c:ptCount val="1"/>
            <c:pt idx="0">
              <c:v>Smertescore dagen efter udskrivelse</c:v>
            </c:pt>
          </c:strCache>
        </c:strRef>
      </c:tx>
      <c:layout>
        <c:manualLayout>
          <c:xMode val="edge"/>
          <c:yMode val="edge"/>
          <c:x val="0.25511088798463949"/>
          <c:y val="3.9930099411148737E-2"/>
        </c:manualLayout>
      </c:layout>
      <c:overlay val="0"/>
      <c:spPr>
        <a:noFill/>
        <a:ln w="25400">
          <a:noFill/>
        </a:ln>
      </c:spPr>
      <c:txPr>
        <a:bodyPr/>
        <a:lstStyle/>
        <a:p>
          <a:pPr>
            <a:defRPr sz="1200" b="1" i="0" u="none" strike="noStrike" baseline="0">
              <a:solidFill>
                <a:srgbClr val="000000"/>
              </a:solidFill>
              <a:latin typeface="Arial"/>
              <a:ea typeface="Arial"/>
              <a:cs typeface="Arial"/>
            </a:defRPr>
          </a:pPr>
          <a:endParaRPr lang="da-DK"/>
        </a:p>
      </c:txPr>
    </c:title>
    <c:autoTitleDeleted val="0"/>
    <c:plotArea>
      <c:layout>
        <c:manualLayout>
          <c:layoutTarget val="inner"/>
          <c:xMode val="edge"/>
          <c:yMode val="edge"/>
          <c:x val="0.10077519379844961"/>
          <c:y val="0.15175472631138498"/>
          <c:w val="0.86523629090191989"/>
          <c:h val="0.71578530944501506"/>
        </c:manualLayout>
      </c:layout>
      <c:lineChart>
        <c:grouping val="standard"/>
        <c:varyColors val="0"/>
        <c:ser>
          <c:idx val="0"/>
          <c:order val="0"/>
          <c:tx>
            <c:v>Values</c:v>
          </c:tx>
          <c:spPr>
            <a:ln w="38100">
              <a:solidFill>
                <a:srgbClr val="000080"/>
              </a:solidFill>
              <a:prstDash val="solid"/>
            </a:ln>
          </c:spPr>
          <c:marker>
            <c:symbol val="circle"/>
            <c:size val="9"/>
            <c:spPr>
              <a:solidFill>
                <a:srgbClr val="000080"/>
              </a:solidFill>
              <a:ln>
                <a:solidFill>
                  <a:srgbClr val="000080"/>
                </a:solidFill>
                <a:prstDash val="solid"/>
              </a:ln>
            </c:spPr>
          </c:marker>
          <c:cat>
            <c:numRef>
              <c:f>'Run Chart'!Obs</c:f>
              <c:numCache>
                <c:formatCode>General</c:formatCode>
                <c:ptCount val="7"/>
                <c:pt idx="0">
                  <c:v>1</c:v>
                </c:pt>
                <c:pt idx="1">
                  <c:v>2</c:v>
                </c:pt>
                <c:pt idx="2">
                  <c:v>3</c:v>
                </c:pt>
                <c:pt idx="3">
                  <c:v>4</c:v>
                </c:pt>
                <c:pt idx="4">
                  <c:v>5</c:v>
                </c:pt>
                <c:pt idx="5">
                  <c:v>6</c:v>
                </c:pt>
                <c:pt idx="6">
                  <c:v>7</c:v>
                </c:pt>
              </c:numCache>
            </c:numRef>
          </c:cat>
          <c:val>
            <c:numRef>
              <c:f>'Run Chart'!Data</c:f>
              <c:numCache>
                <c:formatCode>General</c:formatCode>
                <c:ptCount val="7"/>
                <c:pt idx="0">
                  <c:v>8</c:v>
                </c:pt>
                <c:pt idx="1">
                  <c:v>5</c:v>
                </c:pt>
                <c:pt idx="2">
                  <c:v>7</c:v>
                </c:pt>
                <c:pt idx="3">
                  <c:v>2</c:v>
                </c:pt>
                <c:pt idx="4">
                  <c:v>2</c:v>
                </c:pt>
                <c:pt idx="5">
                  <c:v>7</c:v>
                </c:pt>
                <c:pt idx="6">
                  <c:v>7</c:v>
                </c:pt>
              </c:numCache>
            </c:numRef>
          </c:val>
          <c:smooth val="0"/>
        </c:ser>
        <c:ser>
          <c:idx val="1"/>
          <c:order val="1"/>
          <c:tx>
            <c:v>Median</c:v>
          </c:tx>
          <c:spPr>
            <a:ln w="25400">
              <a:solidFill>
                <a:srgbClr val="FF6600"/>
              </a:solidFill>
              <a:prstDash val="solid"/>
            </a:ln>
          </c:spPr>
          <c:marker>
            <c:symbol val="none"/>
          </c:marker>
          <c:dLbls>
            <c:dLbl>
              <c:idx val="0"/>
              <c:layout/>
              <c:tx>
                <c:rich>
                  <a:bodyPr/>
                  <a:lstStyle/>
                  <a:p>
                    <a:pPr>
                      <a:defRPr>
                        <a:solidFill>
                          <a:srgbClr val="FF0000"/>
                        </a:solidFill>
                      </a:defRPr>
                    </a:pPr>
                    <a:r>
                      <a:rPr lang="en-US">
                        <a:solidFill>
                          <a:srgbClr val="FF0000"/>
                        </a:solidFill>
                      </a:rPr>
                      <a:t>Median</a:t>
                    </a:r>
                  </a:p>
                </c:rich>
              </c:tx>
              <c:spPr>
                <a:solidFill>
                  <a:sysClr val="window" lastClr="FFFFFF"/>
                </a:solidFill>
              </c:spPr>
              <c:showLegendKey val="0"/>
              <c:showVal val="0"/>
              <c:showCatName val="0"/>
              <c:showSerName val="0"/>
              <c:showPercent val="0"/>
              <c:showBubbleSize val="0"/>
            </c:dLbl>
            <c:showLegendKey val="0"/>
            <c:showVal val="0"/>
            <c:showCatName val="0"/>
            <c:showSerName val="0"/>
            <c:showPercent val="0"/>
            <c:showBubbleSize val="0"/>
          </c:dLbls>
          <c:val>
            <c:numRef>
              <c:f>'Run Chart'!Median</c:f>
              <c:numCache>
                <c:formatCode>General</c:formatCode>
                <c:ptCount val="7"/>
                <c:pt idx="0">
                  <c:v>7</c:v>
                </c:pt>
                <c:pt idx="1">
                  <c:v>7</c:v>
                </c:pt>
                <c:pt idx="2">
                  <c:v>7</c:v>
                </c:pt>
                <c:pt idx="3">
                  <c:v>7</c:v>
                </c:pt>
                <c:pt idx="4">
                  <c:v>7</c:v>
                </c:pt>
                <c:pt idx="5">
                  <c:v>7</c:v>
                </c:pt>
                <c:pt idx="6">
                  <c:v>7</c:v>
                </c:pt>
              </c:numCache>
            </c:numRef>
          </c:val>
          <c:smooth val="0"/>
        </c:ser>
        <c:ser>
          <c:idx val="2"/>
          <c:order val="2"/>
          <c:tx>
            <c:v>Goal</c:v>
          </c:tx>
          <c:spPr>
            <a:ln w="25400">
              <a:solidFill>
                <a:srgbClr val="008000"/>
              </a:solidFill>
              <a:prstDash val="solid"/>
            </a:ln>
          </c:spPr>
          <c:marker>
            <c:symbol val="none"/>
          </c:marker>
          <c:dLbls>
            <c:dLbl>
              <c:idx val="0"/>
              <c:layout>
                <c:manualLayout>
                  <c:x val="2.1466905187835377E-2"/>
                  <c:y val="-3.0430978743438875E-7"/>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val>
            <c:numRef>
              <c:f>'Run Chart'!Goal</c:f>
              <c:numCache>
                <c:formatCode>General</c:formatCode>
                <c:ptCount val="7"/>
                <c:pt idx="0">
                  <c:v>3</c:v>
                </c:pt>
                <c:pt idx="1">
                  <c:v>3</c:v>
                </c:pt>
                <c:pt idx="2">
                  <c:v>3</c:v>
                </c:pt>
                <c:pt idx="3">
                  <c:v>3</c:v>
                </c:pt>
                <c:pt idx="4">
                  <c:v>3</c:v>
                </c:pt>
                <c:pt idx="5">
                  <c:v>3</c:v>
                </c:pt>
                <c:pt idx="6">
                  <c:v>3</c:v>
                </c:pt>
              </c:numCache>
            </c:numRef>
          </c:val>
          <c:smooth val="0"/>
        </c:ser>
        <c:dLbls>
          <c:showLegendKey val="0"/>
          <c:showVal val="0"/>
          <c:showCatName val="0"/>
          <c:showSerName val="0"/>
          <c:showPercent val="0"/>
          <c:showBubbleSize val="0"/>
        </c:dLbls>
        <c:marker val="1"/>
        <c:smooth val="0"/>
        <c:axId val="139864320"/>
        <c:axId val="139886592"/>
      </c:lineChart>
      <c:catAx>
        <c:axId val="1398643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886592"/>
        <c:crosses val="autoZero"/>
        <c:auto val="0"/>
        <c:lblAlgn val="ctr"/>
        <c:lblOffset val="100"/>
        <c:tickLblSkip val="1"/>
        <c:tickMarkSkip val="1"/>
        <c:noMultiLvlLbl val="0"/>
      </c:catAx>
      <c:valAx>
        <c:axId val="139886592"/>
        <c:scaling>
          <c:orientation val="minMax"/>
          <c:max val="10"/>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864320"/>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'Run Chart'!$C$3</c:f>
          <c:strCache>
            <c:ptCount val="1"/>
            <c:pt idx="0">
              <c:v>Median smertescore de første 5 dage efter udskrivelsen</c:v>
            </c:pt>
          </c:strCache>
        </c:strRef>
      </c:tx>
      <c:layout>
        <c:manualLayout>
          <c:xMode val="edge"/>
          <c:yMode val="edge"/>
          <c:x val="0.13538461538461538"/>
          <c:y val="4.379474304842329E-2"/>
        </c:manualLayout>
      </c:layout>
      <c:overlay val="0"/>
      <c:spPr>
        <a:noFill/>
        <a:ln w="25400">
          <a:noFill/>
        </a:ln>
      </c:spPr>
      <c:txPr>
        <a:bodyPr/>
        <a:lstStyle/>
        <a:p>
          <a:pPr>
            <a:defRPr sz="1200" b="1" i="0" u="none" strike="noStrike" baseline="0">
              <a:solidFill>
                <a:srgbClr val="000000"/>
              </a:solidFill>
              <a:latin typeface="Arial"/>
              <a:ea typeface="Arial"/>
              <a:cs typeface="Arial"/>
            </a:defRPr>
          </a:pPr>
          <a:endParaRPr lang="da-DK"/>
        </a:p>
      </c:txPr>
    </c:title>
    <c:autoTitleDeleted val="0"/>
    <c:plotArea>
      <c:layout>
        <c:manualLayout>
          <c:layoutTarget val="inner"/>
          <c:xMode val="edge"/>
          <c:yMode val="edge"/>
          <c:x val="0.10077519379844961"/>
          <c:y val="0.15175472631138498"/>
          <c:w val="0.86523629090191989"/>
          <c:h val="0.71578530944501506"/>
        </c:manualLayout>
      </c:layout>
      <c:lineChart>
        <c:grouping val="standard"/>
        <c:varyColors val="0"/>
        <c:ser>
          <c:idx val="0"/>
          <c:order val="0"/>
          <c:tx>
            <c:v>Values</c:v>
          </c:tx>
          <c:spPr>
            <a:ln w="38100">
              <a:solidFill>
                <a:srgbClr val="000080"/>
              </a:solidFill>
              <a:prstDash val="solid"/>
            </a:ln>
          </c:spPr>
          <c:marker>
            <c:symbol val="circle"/>
            <c:size val="9"/>
            <c:spPr>
              <a:solidFill>
                <a:srgbClr val="000080"/>
              </a:solidFill>
              <a:ln>
                <a:solidFill>
                  <a:srgbClr val="000080"/>
                </a:solidFill>
                <a:prstDash val="solid"/>
              </a:ln>
            </c:spPr>
          </c:marker>
          <c:cat>
            <c:numRef>
              <c:f>'Run Chart'!Obs</c:f>
              <c:numCache>
                <c:formatCode>General</c:formatCode>
                <c:ptCount val="7"/>
                <c:pt idx="0">
                  <c:v>1</c:v>
                </c:pt>
                <c:pt idx="1">
                  <c:v>2</c:v>
                </c:pt>
                <c:pt idx="2">
                  <c:v>3</c:v>
                </c:pt>
                <c:pt idx="3">
                  <c:v>4</c:v>
                </c:pt>
                <c:pt idx="4">
                  <c:v>5</c:v>
                </c:pt>
                <c:pt idx="5">
                  <c:v>6</c:v>
                </c:pt>
                <c:pt idx="6">
                  <c:v>7</c:v>
                </c:pt>
              </c:numCache>
            </c:numRef>
          </c:cat>
          <c:val>
            <c:numRef>
              <c:f>'Run Chart'!Data</c:f>
              <c:numCache>
                <c:formatCode>General</c:formatCode>
                <c:ptCount val="7"/>
                <c:pt idx="0">
                  <c:v>9</c:v>
                </c:pt>
                <c:pt idx="1">
                  <c:v>6</c:v>
                </c:pt>
                <c:pt idx="2">
                  <c:v>7</c:v>
                </c:pt>
                <c:pt idx="3">
                  <c:v>1</c:v>
                </c:pt>
                <c:pt idx="4">
                  <c:v>2</c:v>
                </c:pt>
                <c:pt idx="5">
                  <c:v>7</c:v>
                </c:pt>
                <c:pt idx="6">
                  <c:v>4</c:v>
                </c:pt>
              </c:numCache>
            </c:numRef>
          </c:val>
          <c:smooth val="0"/>
        </c:ser>
        <c:ser>
          <c:idx val="1"/>
          <c:order val="1"/>
          <c:tx>
            <c:v>Median</c:v>
          </c:tx>
          <c:spPr>
            <a:ln w="25400">
              <a:solidFill>
                <a:srgbClr val="FF6600"/>
              </a:solidFill>
              <a:prstDash val="solid"/>
            </a:ln>
          </c:spPr>
          <c:marker>
            <c:symbol val="none"/>
          </c:marker>
          <c:dLbls>
            <c:dLbl>
              <c:idx val="0"/>
              <c:layout/>
              <c:tx>
                <c:rich>
                  <a:bodyPr/>
                  <a:lstStyle/>
                  <a:p>
                    <a:pPr>
                      <a:defRPr>
                        <a:solidFill>
                          <a:srgbClr val="FF0000"/>
                        </a:solidFill>
                      </a:defRPr>
                    </a:pPr>
                    <a:r>
                      <a:rPr lang="en-US">
                        <a:solidFill>
                          <a:srgbClr val="FF0000"/>
                        </a:solidFill>
                      </a:rPr>
                      <a:t>Median</a:t>
                    </a:r>
                  </a:p>
                </c:rich>
              </c:tx>
              <c:spPr>
                <a:solidFill>
                  <a:sysClr val="window" lastClr="FFFFFF"/>
                </a:solidFill>
              </c:spPr>
              <c:showLegendKey val="0"/>
              <c:showVal val="0"/>
              <c:showCatName val="0"/>
              <c:showSerName val="0"/>
              <c:showPercent val="0"/>
              <c:showBubbleSize val="0"/>
            </c:dLbl>
            <c:showLegendKey val="0"/>
            <c:showVal val="0"/>
            <c:showCatName val="0"/>
            <c:showSerName val="0"/>
            <c:showPercent val="0"/>
            <c:showBubbleSize val="0"/>
          </c:dLbls>
          <c:val>
            <c:numRef>
              <c:f>'Run Chart'!Median</c:f>
              <c:numCache>
                <c:formatCode>General</c:formatCode>
                <c:ptCount val="7"/>
                <c:pt idx="0">
                  <c:v>6</c:v>
                </c:pt>
                <c:pt idx="1">
                  <c:v>6</c:v>
                </c:pt>
                <c:pt idx="2">
                  <c:v>6</c:v>
                </c:pt>
                <c:pt idx="3">
                  <c:v>6</c:v>
                </c:pt>
                <c:pt idx="4">
                  <c:v>6</c:v>
                </c:pt>
                <c:pt idx="5">
                  <c:v>6</c:v>
                </c:pt>
                <c:pt idx="6">
                  <c:v>6</c:v>
                </c:pt>
              </c:numCache>
            </c:numRef>
          </c:val>
          <c:smooth val="0"/>
        </c:ser>
        <c:ser>
          <c:idx val="2"/>
          <c:order val="2"/>
          <c:tx>
            <c:v>Goal</c:v>
          </c:tx>
          <c:spPr>
            <a:ln w="25400">
              <a:solidFill>
                <a:srgbClr val="008000"/>
              </a:solidFill>
              <a:prstDash val="solid"/>
            </a:ln>
          </c:spPr>
          <c:marker>
            <c:symbol val="none"/>
          </c:marker>
          <c:dLbls>
            <c:dLbl>
              <c:idx val="0"/>
              <c:layout>
                <c:manualLayout>
                  <c:x val="2.1466905187835377E-2"/>
                  <c:y val="-3.0430978743438875E-7"/>
                </c:manualLayout>
              </c:layout>
              <c:tx>
                <c:rich>
                  <a:bodyPr/>
                  <a:lstStyle/>
                  <a:p>
                    <a:pPr>
                      <a:defRPr>
                        <a:solidFill>
                          <a:srgbClr val="008000"/>
                        </a:solidFill>
                      </a:defRPr>
                    </a:pPr>
                    <a:r>
                      <a:rPr lang="en-US">
                        <a:solidFill>
                          <a:srgbClr val="008000"/>
                        </a:solidFill>
                      </a:rPr>
                      <a:t>Goal</a:t>
                    </a:r>
                  </a:p>
                </c:rich>
              </c:tx>
              <c:spPr>
                <a:solidFill>
                  <a:schemeClr val="bg1"/>
                </a:solidFill>
              </c:spPr>
              <c:dLblPos val="r"/>
              <c:showLegendKey val="0"/>
              <c:showVal val="0"/>
              <c:showCatName val="0"/>
              <c:showSerName val="0"/>
              <c:showPercent val="0"/>
              <c:showBubbleSize val="0"/>
            </c:dLbl>
            <c:showLegendKey val="0"/>
            <c:showVal val="0"/>
            <c:showCatName val="0"/>
            <c:showSerName val="0"/>
            <c:showPercent val="0"/>
            <c:showBubbleSize val="0"/>
          </c:dLbls>
          <c:val>
            <c:numRef>
              <c:f>'Run Chart'!Goal</c:f>
              <c:numCache>
                <c:formatCode>General</c:formatCode>
                <c:ptCount val="7"/>
                <c:pt idx="0">
                  <c:v>4</c:v>
                </c:pt>
                <c:pt idx="1">
                  <c:v>4</c:v>
                </c:pt>
                <c:pt idx="2">
                  <c:v>4</c:v>
                </c:pt>
                <c:pt idx="3">
                  <c:v>4</c:v>
                </c:pt>
                <c:pt idx="4">
                  <c:v>4</c:v>
                </c:pt>
                <c:pt idx="5">
                  <c:v>4</c:v>
                </c:pt>
                <c:pt idx="6">
                  <c:v>4</c:v>
                </c:pt>
              </c:numCache>
            </c:numRef>
          </c:val>
          <c:smooth val="0"/>
        </c:ser>
        <c:dLbls>
          <c:showLegendKey val="0"/>
          <c:showVal val="0"/>
          <c:showCatName val="0"/>
          <c:showSerName val="0"/>
          <c:showPercent val="0"/>
          <c:showBubbleSize val="0"/>
        </c:dLbls>
        <c:marker val="1"/>
        <c:smooth val="0"/>
        <c:axId val="139951488"/>
        <c:axId val="139961472"/>
      </c:lineChart>
      <c:catAx>
        <c:axId val="1399514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961472"/>
        <c:crosses val="autoZero"/>
        <c:auto val="0"/>
        <c:lblAlgn val="ctr"/>
        <c:lblOffset val="100"/>
        <c:tickLblSkip val="1"/>
        <c:tickMarkSkip val="1"/>
        <c:noMultiLvlLbl val="0"/>
      </c:catAx>
      <c:valAx>
        <c:axId val="139961472"/>
        <c:scaling>
          <c:orientation val="minMax"/>
          <c:max val="10"/>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da-DK"/>
          </a:p>
        </c:txPr>
        <c:crossAx val="139951488"/>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da-DK"/>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0.39825</cdr:x>
      <cdr:y>0.93857</cdr:y>
    </cdr:from>
    <cdr:to>
      <cdr:x>0.61323</cdr:x>
      <cdr:y>1</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2446431" y="2502170"/>
          <a:ext cx="1320640" cy="163756"/>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Fortløbende patientnumre</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0.27538</cdr:y>
    </cdr:from>
    <cdr:to>
      <cdr:x>0.05903</cdr:x>
      <cdr:y>0.56894</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21992" y="734095"/>
          <a:ext cx="340629" cy="782545"/>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Kvalmescore</a:t>
          </a:fld>
          <a:endParaRPr lang="en-US" sz="800" b="1" i="0" strike="noStrike">
            <a:solidFill>
              <a:srgbClr val="000000"/>
            </a:solidFill>
            <a:latin typeface="Arial"/>
            <a:cs typeface="Arial"/>
          </a:endParaRPr>
        </a:p>
      </cdr:txBody>
    </cdr:sp>
  </cdr:relSizeAnchor>
  <cdr:relSizeAnchor xmlns:cdr="http://schemas.openxmlformats.org/drawingml/2006/chartDrawing">
    <cdr:from>
      <cdr:x>0.35746</cdr:x>
      <cdr:y>0.15218</cdr:y>
    </cdr:from>
    <cdr:to>
      <cdr:x>0.38157</cdr:x>
      <cdr:y>0.84547</cdr:y>
    </cdr:to>
    <cdr:sp macro="" textlink="">
      <cdr:nvSpPr>
        <cdr:cNvPr id="2" name="Nedadgående pil 1"/>
        <cdr:cNvSpPr/>
      </cdr:nvSpPr>
      <cdr:spPr>
        <a:xfrm xmlns:a="http://schemas.openxmlformats.org/drawingml/2006/main">
          <a:off x="2195848" y="405684"/>
          <a:ext cx="148107" cy="1848119"/>
        </a:xfrm>
        <a:prstGeom xmlns:a="http://schemas.openxmlformats.org/drawingml/2006/main" prst="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da-DK"/>
        </a:p>
      </cdr:txBody>
    </cdr:sp>
  </cdr:relSizeAnchor>
</c:userShapes>
</file>

<file path=word/drawings/drawing2.xml><?xml version="1.0" encoding="utf-8"?>
<c:userShapes xmlns:c="http://schemas.openxmlformats.org/drawingml/2006/chart">
  <cdr:relSizeAnchor xmlns:cdr="http://schemas.openxmlformats.org/drawingml/2006/chartDrawing">
    <cdr:from>
      <cdr:x>0.37209</cdr:x>
      <cdr:y>0.92174</cdr:y>
    </cdr:from>
    <cdr:to>
      <cdr:x>0.67263</cdr:x>
      <cdr:y>0.98841</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1981200" y="3028950"/>
          <a:ext cx="1600199" cy="219075"/>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Fortløbende patientnumre</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0.32174</cdr:y>
    </cdr:from>
    <cdr:to>
      <cdr:x>0.05903</cdr:x>
      <cdr:y>0.56894</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19050" y="1057276"/>
          <a:ext cx="295275" cy="812348"/>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Smertescore</a:t>
          </a:fld>
          <a:endParaRPr lang="en-US" sz="800" b="1" i="0" strike="noStrike">
            <a:solidFill>
              <a:srgbClr val="000000"/>
            </a:solidFill>
            <a:latin typeface="Arial"/>
            <a:cs typeface="Arial"/>
          </a:endParaRPr>
        </a:p>
      </cdr:txBody>
    </cdr:sp>
  </cdr:relSizeAnchor>
  <cdr:relSizeAnchor xmlns:cdr="http://schemas.openxmlformats.org/drawingml/2006/chartDrawing">
    <cdr:from>
      <cdr:x>0.34902</cdr:x>
      <cdr:y>0.1477</cdr:y>
    </cdr:from>
    <cdr:to>
      <cdr:x>0.38104</cdr:x>
      <cdr:y>0.86512</cdr:y>
    </cdr:to>
    <cdr:sp macro="" textlink="">
      <cdr:nvSpPr>
        <cdr:cNvPr id="2" name="Nedadgående pil 1"/>
        <cdr:cNvSpPr/>
      </cdr:nvSpPr>
      <cdr:spPr>
        <a:xfrm xmlns:a="http://schemas.openxmlformats.org/drawingml/2006/main">
          <a:off x="2105696" y="450759"/>
          <a:ext cx="193183" cy="2189409"/>
        </a:xfrm>
        <a:prstGeom xmlns:a="http://schemas.openxmlformats.org/drawingml/2006/main" prst="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da-DK"/>
        </a:p>
      </cdr:txBody>
    </cdr:sp>
  </cdr:relSizeAnchor>
</c:userShapes>
</file>

<file path=word/drawings/drawing3.xml><?xml version="1.0" encoding="utf-8"?>
<c:userShapes xmlns:c="http://schemas.openxmlformats.org/drawingml/2006/chart">
  <cdr:relSizeAnchor xmlns:cdr="http://schemas.openxmlformats.org/drawingml/2006/chartDrawing">
    <cdr:from>
      <cdr:x>0.35241</cdr:x>
      <cdr:y>0.9321</cdr:y>
    </cdr:from>
    <cdr:to>
      <cdr:x>0.72272</cdr:x>
      <cdr:y>1</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1876424" y="3062992"/>
          <a:ext cx="1971675" cy="223133"/>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Grupper af 10 fortløbende patienter</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0.25217</cdr:y>
    </cdr:from>
    <cdr:to>
      <cdr:x>0.05903</cdr:x>
      <cdr:y>0.71594</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19062" y="828675"/>
          <a:ext cx="295242" cy="1524000"/>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Andel af patienter med svære smerter i procent</a:t>
          </a:fld>
          <a:endParaRPr lang="en-US" sz="800" b="1" i="0" strike="noStrike">
            <a:solidFill>
              <a:srgbClr val="000000"/>
            </a:solidFill>
            <a:latin typeface="Arial"/>
            <a:cs typeface="Arial"/>
          </a:endParaRPr>
        </a:p>
      </cdr:txBody>
    </cdr:sp>
  </cdr:relSizeAnchor>
  <cdr:relSizeAnchor xmlns:cdr="http://schemas.openxmlformats.org/drawingml/2006/chartDrawing">
    <cdr:from>
      <cdr:x>0.35106</cdr:x>
      <cdr:y>0.183</cdr:y>
    </cdr:from>
    <cdr:to>
      <cdr:x>0.36989</cdr:x>
      <cdr:y>0.89608</cdr:y>
    </cdr:to>
    <cdr:sp macro="" textlink="">
      <cdr:nvSpPr>
        <cdr:cNvPr id="2" name="Nedadgående pil 1"/>
        <cdr:cNvSpPr/>
      </cdr:nvSpPr>
      <cdr:spPr>
        <a:xfrm xmlns:a="http://schemas.openxmlformats.org/drawingml/2006/main">
          <a:off x="2041300" y="373488"/>
          <a:ext cx="109471" cy="1455312"/>
        </a:xfrm>
        <a:prstGeom xmlns:a="http://schemas.openxmlformats.org/drawingml/2006/main" prst="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da-DK"/>
        </a:p>
      </cdr:txBody>
    </cdr:sp>
  </cdr:relSizeAnchor>
</c:userShapes>
</file>

<file path=word/drawings/drawing4.xml><?xml version="1.0" encoding="utf-8"?>
<c:userShapes xmlns:c="http://schemas.openxmlformats.org/drawingml/2006/chart">
  <cdr:relSizeAnchor xmlns:cdr="http://schemas.openxmlformats.org/drawingml/2006/chartDrawing">
    <cdr:from>
      <cdr:x>0.36494</cdr:x>
      <cdr:y>0.92464</cdr:y>
    </cdr:from>
    <cdr:to>
      <cdr:x>0.63327</cdr:x>
      <cdr:y>0.99063</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1943100" y="3038475"/>
          <a:ext cx="1428750" cy="216860"/>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Fortløbende grupper med 10 patienter</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0.32174</cdr:y>
    </cdr:from>
    <cdr:to>
      <cdr:x>0.05903</cdr:x>
      <cdr:y>0.70145</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19062" y="1057278"/>
          <a:ext cx="295242" cy="1247772"/>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Procent patienter med kvalme</a:t>
          </a:fld>
          <a:endParaRPr lang="en-US" sz="800" b="1" i="0" strike="noStrike">
            <a:solidFill>
              <a:srgbClr val="000000"/>
            </a:solidFill>
            <a:latin typeface="Arial"/>
            <a:cs typeface="Arial"/>
          </a:endParaRPr>
        </a:p>
      </cdr:txBody>
    </cdr:sp>
  </cdr:relSizeAnchor>
  <cdr:relSizeAnchor xmlns:cdr="http://schemas.openxmlformats.org/drawingml/2006/chartDrawing">
    <cdr:from>
      <cdr:x>0.34552</cdr:x>
      <cdr:y>0.1535</cdr:y>
    </cdr:from>
    <cdr:to>
      <cdr:x>0.36435</cdr:x>
      <cdr:y>0.86057</cdr:y>
    </cdr:to>
    <cdr:sp macro="" textlink="">
      <cdr:nvSpPr>
        <cdr:cNvPr id="2" name="Nedadgående pil 1"/>
        <cdr:cNvSpPr/>
      </cdr:nvSpPr>
      <cdr:spPr>
        <a:xfrm xmlns:a="http://schemas.openxmlformats.org/drawingml/2006/main">
          <a:off x="2009080" y="424992"/>
          <a:ext cx="109491" cy="1957594"/>
        </a:xfrm>
        <a:prstGeom xmlns:a="http://schemas.openxmlformats.org/drawingml/2006/main" prst="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da-DK"/>
        </a:p>
      </cdr:txBody>
    </cdr:sp>
  </cdr:relSizeAnchor>
</c:userShapes>
</file>

<file path=word/drawings/drawing5.xml><?xml version="1.0" encoding="utf-8"?>
<c:userShapes xmlns:c="http://schemas.openxmlformats.org/drawingml/2006/chart">
  <cdr:relSizeAnchor xmlns:cdr="http://schemas.openxmlformats.org/drawingml/2006/chartDrawing">
    <cdr:from>
      <cdr:x>0.37209</cdr:x>
      <cdr:y>0.9292</cdr:y>
    </cdr:from>
    <cdr:to>
      <cdr:x>0.66905</cdr:x>
      <cdr:y>0.98261</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1981200" y="3053467"/>
          <a:ext cx="1581149" cy="175508"/>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Fortløbende patientnummre</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0.28099</cdr:y>
    </cdr:from>
    <cdr:to>
      <cdr:x>0.05903</cdr:x>
      <cdr:y>0.73829</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24381" y="971552"/>
          <a:ext cx="377635" cy="1581150"/>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Morfin i mg (perorale morfinækvivalenter)</a:t>
          </a:fld>
          <a:endParaRPr lang="en-US" sz="800" b="1" i="0" strike="noStrike">
            <a:solidFill>
              <a:srgbClr val="000000"/>
            </a:solidFill>
            <a:latin typeface="Arial"/>
            <a:cs typeface="Arial"/>
          </a:endParaRPr>
        </a:p>
      </cdr:txBody>
    </cdr:sp>
  </cdr:relSizeAnchor>
  <cdr:relSizeAnchor xmlns:cdr="http://schemas.openxmlformats.org/drawingml/2006/chartDrawing">
    <cdr:from>
      <cdr:x>0.37228</cdr:x>
      <cdr:y>0.15218</cdr:y>
    </cdr:from>
    <cdr:to>
      <cdr:x>0.39752</cdr:x>
      <cdr:y>0.86963</cdr:y>
    </cdr:to>
    <cdr:sp macro="" textlink="">
      <cdr:nvSpPr>
        <cdr:cNvPr id="2" name="Nedadgående pil 1"/>
        <cdr:cNvSpPr/>
      </cdr:nvSpPr>
      <cdr:spPr>
        <a:xfrm xmlns:a="http://schemas.openxmlformats.org/drawingml/2006/main">
          <a:off x="2279560" y="405684"/>
          <a:ext cx="154547" cy="1912513"/>
        </a:xfrm>
        <a:prstGeom xmlns:a="http://schemas.openxmlformats.org/drawingml/2006/main" prst="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da-DK"/>
        </a:p>
      </cdr:txBody>
    </cdr:sp>
  </cdr:relSizeAnchor>
</c:userShapes>
</file>

<file path=word/drawings/drawing6.xml><?xml version="1.0" encoding="utf-8"?>
<c:userShapes xmlns:c="http://schemas.openxmlformats.org/drawingml/2006/chart">
  <cdr:relSizeAnchor xmlns:cdr="http://schemas.openxmlformats.org/drawingml/2006/chartDrawing">
    <cdr:from>
      <cdr:x>0.39893</cdr:x>
      <cdr:y>0.93043</cdr:y>
    </cdr:from>
    <cdr:to>
      <cdr:x>0.69231</cdr:x>
      <cdr:y>0.99063</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2124075" y="3057525"/>
          <a:ext cx="1562100" cy="197809"/>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Fortløbende patientnumre</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0.28726</cdr:y>
    </cdr:from>
    <cdr:to>
      <cdr:x>0.05903</cdr:x>
      <cdr:y>0.73575</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20323" y="1056154"/>
          <a:ext cx="314784" cy="1648946"/>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Smertescore (kl. 12.00)</a:t>
          </a:fld>
          <a:endParaRPr lang="en-US" sz="800" b="1" i="0" strike="noStrike">
            <a:solidFill>
              <a:srgbClr val="000000"/>
            </a:solidFill>
            <a:latin typeface="Arial"/>
            <a:cs typeface="Arial"/>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0.39893</cdr:x>
      <cdr:y>0.93043</cdr:y>
    </cdr:from>
    <cdr:to>
      <cdr:x>0.69231</cdr:x>
      <cdr:y>0.99063</cdr:y>
    </cdr:to>
    <cdr:sp macro="" textlink="">
      <cdr:nvSpPr>
        <cdr:cNvPr id="2050" name="Text Box 2"/>
        <cdr:cNvSpPr txBox="1">
          <a:spLocks xmlns:a="http://schemas.openxmlformats.org/drawingml/2006/main" noChangeArrowheads="1" noTextEdit="1"/>
        </cdr:cNvSpPr>
      </cdr:nvSpPr>
      <cdr:spPr bwMode="auto">
        <a:xfrm xmlns:a="http://schemas.openxmlformats.org/drawingml/2006/main">
          <a:off x="2124075" y="3057525"/>
          <a:ext cx="1562100" cy="197809"/>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fld id="{FDC3B757-DF04-4A1D-9C4C-7221C71B1D54}" type="TxLink">
            <a:rPr lang="en-US" sz="800" b="1" i="0" u="none" strike="noStrike">
              <a:solidFill>
                <a:srgbClr val="000000"/>
              </a:solidFill>
              <a:latin typeface="Arial"/>
              <a:cs typeface="Arial"/>
            </a:rPr>
            <a:pPr algn="l" rtl="0">
              <a:defRPr sz="1000"/>
            </a:pPr>
            <a:t>Fortløbende patientnumre</a:t>
          </a:fld>
          <a:endParaRPr lang="en-US" sz="800" b="1" i="0" strike="noStrike">
            <a:solidFill>
              <a:srgbClr val="000000"/>
            </a:solidFill>
            <a:latin typeface="Arial"/>
            <a:cs typeface="Arial"/>
          </a:endParaRPr>
        </a:p>
      </cdr:txBody>
    </cdr:sp>
  </cdr:relSizeAnchor>
  <cdr:relSizeAnchor xmlns:cdr="http://schemas.openxmlformats.org/drawingml/2006/chartDrawing">
    <cdr:from>
      <cdr:x>0.00358</cdr:x>
      <cdr:y>0.32174</cdr:y>
    </cdr:from>
    <cdr:to>
      <cdr:x>0.05903</cdr:x>
      <cdr:y>0.56894</cdr:y>
    </cdr:to>
    <cdr:sp macro="" textlink="">
      <cdr:nvSpPr>
        <cdr:cNvPr id="3" name="Text Box 2"/>
        <cdr:cNvSpPr txBox="1">
          <a:spLocks xmlns:a="http://schemas.openxmlformats.org/drawingml/2006/main" noChangeArrowheads="1" noTextEdit="1"/>
        </cdr:cNvSpPr>
      </cdr:nvSpPr>
      <cdr:spPr bwMode="auto">
        <a:xfrm xmlns:a="http://schemas.openxmlformats.org/drawingml/2006/main">
          <a:off x="19050" y="1057276"/>
          <a:ext cx="295275" cy="812348"/>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vert270" wrap="square" lIns="27432" tIns="22860" rIns="0"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fld id="{D1943E40-FF8A-4309-837B-36BBD6167353}" type="TxLink">
            <a:rPr lang="en-US" sz="800" b="1" i="0" u="none" strike="noStrike">
              <a:solidFill>
                <a:srgbClr val="000000"/>
              </a:solidFill>
              <a:latin typeface="Arial"/>
              <a:cs typeface="Arial"/>
            </a:rPr>
            <a:pPr algn="ctr" rtl="0">
              <a:defRPr sz="1000"/>
            </a:pPr>
            <a:t>Smertescore </a:t>
          </a:fld>
          <a:endParaRPr lang="en-US" sz="800" b="1" i="0" strike="noStrike">
            <a:solidFill>
              <a:srgbClr val="000000"/>
            </a:solidFill>
            <a:latin typeface="Arial"/>
            <a:cs typeface="Arial"/>
          </a:endParaRPr>
        </a:p>
      </cdr:txBody>
    </cdr:sp>
  </cdr:relSizeAnchor>
</c:userShape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RightsOfUse2 xmlns="7cebd8a1-19ad-4655-ac7e-be01fa8bd9f5">Fri afbenyttelse</RightsOfUse2>
    <PublishingExpirationDate xmlns="http://schemas.microsoft.com/sharepoint/v3" xsi:nil="true"/>
    <PublishingStartDate xmlns="http://schemas.microsoft.com/sharepoint/v3" xsi:nil="true"/>
    <wic_System_Copyright xmlns="http://schemas.microsoft.com/sharepoint/v3/fields" xsi:nil="true"/>
    <TaxCatchAll xmlns="05e94842-7e9a-43d3-a023-a5f04f032842"/>
    <_dlc_DocId xmlns="05e94842-7e9a-43d3-a023-a5f04f032842">HRIGSHOS-179-48</_dlc_DocId>
    <_dlc_DocIdUrl xmlns="05e94842-7e9a-43d3-a023-a5f04f032842">
      <Url>https://www.rigshospitalet.dk/afdelinger-og-klinikker/hovedorto/bedoevelse-operation-og-traumecenter/for-fagfolk/enhed-for-akut-smertebehandling/_layouts/15/DocIdRedir.aspx?ID=HRIGSHOS-179-48</Url>
      <Description>HRIGSHOS-179-48</Description>
    </_dlc_DocIdUrl>
    <Samtykkenummer xmlns="05e94842-7e9a-43d3-a023-a5f04f032842" xsi:nil="true"/>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overPageProperties xmlns="http://schemas.microsoft.com/office/2006/coverPageProps">
  <PublishDate>2015-12-18T00:00:00</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E2107A3032A3E42B2A7A299A954810C" ma:contentTypeVersion="10" ma:contentTypeDescription="Opret et nyt dokument." ma:contentTypeScope="" ma:versionID="4a879614a22b9929ddd8977a9134346a">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cebd8a1-19ad-4655-ac7e-be01fa8bd9f5" targetNamespace="http://schemas.microsoft.com/office/2006/metadata/properties" ma:root="true" ma:fieldsID="44ffcc524ed900b9e0c8a3820cba4103" ns1:_="" ns2:_="" ns3:_="" ns4:_="">
    <xsd:import namespace="http://schemas.microsoft.com/sharepoint/v3"/>
    <xsd:import namespace="05e94842-7e9a-43d3-a023-a5f04f032842"/>
    <xsd:import namespace="http://schemas.microsoft.com/sharepoint/v3/fields"/>
    <xsd:import namespace="7cebd8a1-19ad-4655-ac7e-be01fa8bd9f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bd8a1-19ad-4655-ac7e-be01fa8bd9f5"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CF9AA9-7A58-4FAF-B164-21E57DF805E9}"/>
</file>

<file path=customXml/itemProps2.xml><?xml version="1.0" encoding="utf-8"?>
<ds:datastoreItem xmlns:ds="http://schemas.openxmlformats.org/officeDocument/2006/customXml" ds:itemID="{05CE0A5B-1402-41F7-8B3D-5F8B4FF3779A}"/>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15BEB910-E2D9-4F78-AA49-36700AC18D27}"/>
</file>

<file path=customXml/itemProps5.xml><?xml version="1.0" encoding="utf-8"?>
<ds:datastoreItem xmlns:ds="http://schemas.openxmlformats.org/officeDocument/2006/customXml" ds:itemID="{689A9741-E4A9-4B9E-8878-E962772FBB6E}"/>
</file>

<file path=docProps/app.xml><?xml version="1.0" encoding="utf-8"?>
<Properties xmlns="http://schemas.openxmlformats.org/officeDocument/2006/extended-properties" xmlns:vt="http://schemas.openxmlformats.org/officeDocument/2006/docPropsVTypes">
  <Template>Normal</Template>
  <TotalTime>449</TotalTime>
  <Pages>17</Pages>
  <Words>2705</Words>
  <Characters>18699</Characters>
  <Application>Microsoft Office Word</Application>
  <DocSecurity>0</DocSecurity>
  <Lines>155</Lines>
  <Paragraphs>42</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Pernille Lykke Petersen</cp:lastModifiedBy>
  <cp:revision>13</cp:revision>
  <cp:lastPrinted>2015-09-04T10:00:00Z</cp:lastPrinted>
  <dcterms:created xsi:type="dcterms:W3CDTF">2015-12-09T07:55:00Z</dcterms:created>
  <dcterms:modified xsi:type="dcterms:W3CDTF">2016-01-07T10:07:00Z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0x010100AE2107A3032A3E42B2A7A299A954810C</vt:lpwstr>
  </property>
  <property fmtid="{D5CDD505-2E9C-101B-9397-08002B2CF9AE}" pid="3" name="_dlc_DocIdItemGuid">
    <vt:lpwstr>748b146c-4eba-4d28-b59c-1c996f0aa5bc</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